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B8" w:rsidRPr="00542871" w:rsidRDefault="00AC5412" w:rsidP="00D7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right"/>
        <w:rPr>
          <w:rFonts w:ascii="Times New Roman" w:eastAsia="Times New Roman" w:hAnsi="Times New Roman" w:cs="Times New Roman"/>
          <w:b/>
          <w:bCs/>
          <w:kern w:val="1"/>
          <w:sz w:val="24"/>
          <w:szCs w:val="24"/>
          <w:lang w:eastAsia="ar-SA"/>
        </w:rPr>
      </w:pPr>
      <w:bookmarkStart w:id="0" w:name="_Hlk483209768"/>
      <w:bookmarkStart w:id="1" w:name="_Hlk483209627"/>
      <w:r w:rsidRPr="00542871">
        <w:rPr>
          <w:rFonts w:ascii="Times New Roman" w:eastAsia="Times New Roman" w:hAnsi="Times New Roman" w:cs="Times New Roman"/>
          <w:bCs/>
          <w:noProof/>
          <w:kern w:val="1"/>
          <w:sz w:val="24"/>
          <w:szCs w:val="24"/>
          <w:lang w:eastAsia="lv-LV"/>
        </w:rPr>
        <w:drawing>
          <wp:anchor distT="0" distB="0" distL="114300" distR="114300" simplePos="0" relativeHeight="251661312" behindDoc="0" locked="0" layoutInCell="1" allowOverlap="1" wp14:anchorId="5826A39E" wp14:editId="5D5FCD4C">
            <wp:simplePos x="0" y="0"/>
            <wp:positionH relativeFrom="margin">
              <wp:align>center</wp:align>
            </wp:positionH>
            <wp:positionV relativeFrom="margin">
              <wp:posOffset>13500</wp:posOffset>
            </wp:positionV>
            <wp:extent cx="731520" cy="835025"/>
            <wp:effectExtent l="0" t="0" r="0" b="3175"/>
            <wp:wrapSquare wrapText="bothSides"/>
            <wp:docPr id="16397" name="Attēls 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anchor>
        </w:drawing>
      </w:r>
    </w:p>
    <w:p w:rsidR="00D777B8" w:rsidRPr="00542871" w:rsidRDefault="00D777B8" w:rsidP="00D777B8">
      <w:pPr>
        <w:spacing w:line="23" w:lineRule="atLeast"/>
        <w:jc w:val="center"/>
        <w:rPr>
          <w:rFonts w:ascii="Times New Roman" w:eastAsia="Times New Roman" w:hAnsi="Times New Roman" w:cs="Times New Roman"/>
          <w:b/>
          <w:kern w:val="1"/>
          <w:sz w:val="24"/>
          <w:szCs w:val="28"/>
          <w:lang w:eastAsia="ar-SA"/>
        </w:rPr>
      </w:pPr>
    </w:p>
    <w:p w:rsidR="00D777B8" w:rsidRPr="00542871" w:rsidRDefault="00D777B8" w:rsidP="00D777B8">
      <w:pPr>
        <w:spacing w:line="23" w:lineRule="atLeast"/>
        <w:jc w:val="center"/>
        <w:rPr>
          <w:rFonts w:ascii="Times New Roman" w:eastAsia="Times New Roman" w:hAnsi="Times New Roman" w:cs="Times New Roman"/>
          <w:b/>
          <w:kern w:val="1"/>
          <w:sz w:val="24"/>
          <w:szCs w:val="28"/>
          <w:lang w:eastAsia="ar-SA"/>
        </w:rPr>
      </w:pPr>
    </w:p>
    <w:p w:rsidR="00D777B8" w:rsidRPr="00542871" w:rsidRDefault="00D777B8" w:rsidP="00D777B8">
      <w:pPr>
        <w:spacing w:line="23" w:lineRule="atLeast"/>
        <w:rPr>
          <w:rFonts w:ascii="Times New Roman" w:eastAsia="Times New Roman" w:hAnsi="Times New Roman" w:cs="Times New Roman"/>
          <w:b/>
          <w:kern w:val="1"/>
          <w:sz w:val="24"/>
          <w:szCs w:val="28"/>
          <w:lang w:eastAsia="ar-SA"/>
        </w:rPr>
      </w:pPr>
    </w:p>
    <w:p w:rsidR="00D777B8" w:rsidRPr="00542871" w:rsidRDefault="00D777B8" w:rsidP="00AC5412">
      <w:pPr>
        <w:spacing w:line="23" w:lineRule="atLeast"/>
        <w:rPr>
          <w:rFonts w:ascii="Times New Roman" w:eastAsia="Times New Roman" w:hAnsi="Times New Roman" w:cs="Times New Roman"/>
          <w:b/>
          <w:kern w:val="1"/>
          <w:sz w:val="24"/>
          <w:szCs w:val="28"/>
          <w:lang w:eastAsia="ar-SA"/>
        </w:rPr>
      </w:pPr>
    </w:p>
    <w:p w:rsidR="00D777B8" w:rsidRPr="00542871" w:rsidRDefault="00D777B8" w:rsidP="00D777B8">
      <w:pPr>
        <w:spacing w:line="23" w:lineRule="atLeast"/>
        <w:jc w:val="center"/>
        <w:rPr>
          <w:rFonts w:ascii="Times New Roman" w:eastAsia="Times New Roman" w:hAnsi="Times New Roman" w:cs="Times New Roman"/>
          <w:b/>
          <w:kern w:val="1"/>
          <w:sz w:val="24"/>
          <w:szCs w:val="28"/>
          <w:lang w:eastAsia="ar-SA"/>
        </w:rPr>
      </w:pPr>
      <w:r w:rsidRPr="00542871">
        <w:rPr>
          <w:rFonts w:ascii="Times New Roman" w:eastAsia="Times New Roman" w:hAnsi="Times New Roman" w:cs="Times New Roman"/>
          <w:b/>
          <w:kern w:val="1"/>
          <w:sz w:val="24"/>
          <w:szCs w:val="28"/>
          <w:lang w:eastAsia="ar-SA"/>
        </w:rPr>
        <w:t>ROJAS NOVADA DOME</w:t>
      </w:r>
    </w:p>
    <w:p w:rsidR="00D777B8" w:rsidRPr="00542871" w:rsidRDefault="00D777B8" w:rsidP="00D777B8">
      <w:pPr>
        <w:spacing w:line="23" w:lineRule="atLeast"/>
        <w:jc w:val="center"/>
        <w:rPr>
          <w:rFonts w:ascii="Times New Roman" w:eastAsia="Times New Roman" w:hAnsi="Times New Roman" w:cs="Times New Roman"/>
          <w:kern w:val="1"/>
          <w:sz w:val="20"/>
          <w:szCs w:val="20"/>
          <w:lang w:eastAsia="ar-SA"/>
        </w:rPr>
      </w:pPr>
      <w:r w:rsidRPr="00542871">
        <w:rPr>
          <w:rFonts w:ascii="Times New Roman" w:eastAsia="Times New Roman" w:hAnsi="Times New Roman" w:cs="Times New Roman"/>
          <w:kern w:val="1"/>
          <w:sz w:val="20"/>
          <w:szCs w:val="20"/>
          <w:lang w:eastAsia="ar-SA"/>
        </w:rPr>
        <w:t>Reģ</w:t>
      </w:r>
      <w:r w:rsidR="00D976D8">
        <w:rPr>
          <w:rFonts w:ascii="Times New Roman" w:eastAsia="Times New Roman" w:hAnsi="Times New Roman" w:cs="Times New Roman"/>
          <w:kern w:val="1"/>
          <w:sz w:val="20"/>
          <w:szCs w:val="20"/>
          <w:lang w:eastAsia="ar-SA"/>
        </w:rPr>
        <w:t>istrācijas</w:t>
      </w:r>
      <w:bookmarkStart w:id="2" w:name="_GoBack"/>
      <w:bookmarkEnd w:id="2"/>
      <w:r w:rsidRPr="00542871">
        <w:rPr>
          <w:rFonts w:ascii="Times New Roman" w:eastAsia="Times New Roman" w:hAnsi="Times New Roman" w:cs="Times New Roman"/>
          <w:kern w:val="1"/>
          <w:sz w:val="20"/>
          <w:szCs w:val="20"/>
          <w:lang w:eastAsia="ar-SA"/>
        </w:rPr>
        <w:t xml:space="preserve"> Nr. 90002644930</w:t>
      </w:r>
    </w:p>
    <w:p w:rsidR="00D777B8" w:rsidRPr="00542871" w:rsidRDefault="00D777B8" w:rsidP="00D777B8">
      <w:pPr>
        <w:spacing w:line="23" w:lineRule="atLeast"/>
        <w:jc w:val="center"/>
        <w:rPr>
          <w:rFonts w:ascii="Times New Roman" w:eastAsia="Times New Roman" w:hAnsi="Times New Roman" w:cs="Times New Roman"/>
          <w:kern w:val="1"/>
          <w:sz w:val="20"/>
          <w:szCs w:val="20"/>
          <w:lang w:eastAsia="ar-SA"/>
        </w:rPr>
      </w:pPr>
      <w:r w:rsidRPr="00542871">
        <w:rPr>
          <w:rFonts w:ascii="Times New Roman" w:eastAsia="Times New Roman" w:hAnsi="Times New Roman" w:cs="Times New Roman"/>
          <w:kern w:val="1"/>
          <w:sz w:val="20"/>
          <w:szCs w:val="20"/>
          <w:lang w:eastAsia="ar-SA"/>
        </w:rPr>
        <w:t>Zvejnieku iela 3, Roja, Rojas novads, Latvija, LV - 3264</w:t>
      </w:r>
    </w:p>
    <w:p w:rsidR="00D777B8" w:rsidRPr="00542871" w:rsidRDefault="00D777B8" w:rsidP="00D777B8">
      <w:pPr>
        <w:pBdr>
          <w:bottom w:val="single" w:sz="8" w:space="6" w:color="000000"/>
        </w:pBdr>
        <w:spacing w:line="23" w:lineRule="atLeast"/>
        <w:jc w:val="center"/>
        <w:rPr>
          <w:rFonts w:ascii="Times New Roman" w:eastAsia="Times New Roman" w:hAnsi="Times New Roman" w:cs="Times New Roman"/>
          <w:kern w:val="1"/>
          <w:sz w:val="20"/>
          <w:szCs w:val="20"/>
          <w:lang w:eastAsia="ar-SA"/>
        </w:rPr>
      </w:pPr>
      <w:r w:rsidRPr="00542871">
        <w:rPr>
          <w:rFonts w:ascii="Times New Roman" w:eastAsia="Times New Roman" w:hAnsi="Times New Roman" w:cs="Times New Roman"/>
          <w:kern w:val="1"/>
          <w:sz w:val="20"/>
          <w:szCs w:val="20"/>
          <w:lang w:eastAsia="ar-SA"/>
        </w:rPr>
        <w:t>Tālrunis: +371 63232050, fakss: +371 63232054, e - pasts: roja@roja.lv</w:t>
      </w:r>
    </w:p>
    <w:p w:rsidR="00D777B8" w:rsidRPr="00542871" w:rsidRDefault="00D777B8" w:rsidP="00D777B8">
      <w:pPr>
        <w:spacing w:line="23" w:lineRule="atLeast"/>
        <w:jc w:val="center"/>
        <w:rPr>
          <w:rFonts w:ascii="Times New Roman" w:eastAsia="Times New Roman" w:hAnsi="Times New Roman" w:cs="Times New Roman"/>
          <w:b/>
          <w:kern w:val="1"/>
          <w:sz w:val="28"/>
          <w:szCs w:val="28"/>
          <w:lang w:eastAsia="ar-SA"/>
        </w:rPr>
      </w:pPr>
    </w:p>
    <w:p w:rsidR="00666FFB" w:rsidRPr="00E8543B" w:rsidRDefault="00666FFB" w:rsidP="00666FFB">
      <w:pPr>
        <w:spacing w:line="23" w:lineRule="atLeast"/>
        <w:jc w:val="center"/>
        <w:rPr>
          <w:rFonts w:ascii="Times New Roman" w:eastAsia="Times New Roman" w:hAnsi="Times New Roman" w:cs="Times New Roman"/>
          <w:b/>
          <w:kern w:val="1"/>
          <w:sz w:val="28"/>
          <w:szCs w:val="28"/>
          <w:lang w:eastAsia="ar-SA"/>
        </w:rPr>
      </w:pPr>
      <w:r w:rsidRPr="00E8543B">
        <w:rPr>
          <w:rFonts w:ascii="Times New Roman" w:eastAsia="Times New Roman" w:hAnsi="Times New Roman" w:cs="Times New Roman"/>
          <w:b/>
          <w:kern w:val="1"/>
          <w:sz w:val="28"/>
          <w:szCs w:val="28"/>
          <w:lang w:eastAsia="ar-SA"/>
        </w:rPr>
        <w:t>SAISTOŠIE NOTEIKUMI</w:t>
      </w:r>
    </w:p>
    <w:p w:rsidR="00666FFB" w:rsidRPr="00E8543B" w:rsidRDefault="00666FFB" w:rsidP="00666FFB">
      <w:pPr>
        <w:spacing w:line="23" w:lineRule="atLeast"/>
        <w:jc w:val="center"/>
        <w:rPr>
          <w:rFonts w:ascii="Times New Roman" w:eastAsia="Times New Roman" w:hAnsi="Times New Roman" w:cs="Times New Roman"/>
          <w:kern w:val="1"/>
          <w:sz w:val="24"/>
          <w:szCs w:val="24"/>
          <w:lang w:eastAsia="ar-SA"/>
        </w:rPr>
      </w:pPr>
      <w:r w:rsidRPr="00E8543B">
        <w:rPr>
          <w:rFonts w:ascii="Times New Roman" w:eastAsia="Times New Roman" w:hAnsi="Times New Roman" w:cs="Times New Roman"/>
          <w:kern w:val="1"/>
          <w:sz w:val="24"/>
          <w:szCs w:val="24"/>
          <w:lang w:eastAsia="ar-SA"/>
        </w:rPr>
        <w:t>Rojas novadā</w:t>
      </w:r>
    </w:p>
    <w:p w:rsidR="00666FFB" w:rsidRPr="00E8543B" w:rsidRDefault="00666FFB" w:rsidP="00666FFB">
      <w:pPr>
        <w:keepNext/>
        <w:suppressAutoHyphens w:val="0"/>
        <w:spacing w:line="23" w:lineRule="atLeast"/>
        <w:jc w:val="right"/>
        <w:outlineLvl w:val="3"/>
        <w:rPr>
          <w:rFonts w:ascii="Times New Roman" w:eastAsia="Arial Unicode MS" w:hAnsi="Times New Roman" w:cs="Times New Roman"/>
          <w:b/>
          <w:sz w:val="24"/>
          <w:szCs w:val="24"/>
        </w:rPr>
      </w:pP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bCs/>
          <w:sz w:val="24"/>
          <w:szCs w:val="24"/>
        </w:rPr>
        <w:tab/>
      </w:r>
      <w:r w:rsidRPr="00E8543B">
        <w:rPr>
          <w:rFonts w:ascii="Times New Roman" w:eastAsia="Arial Unicode MS" w:hAnsi="Times New Roman" w:cs="Times New Roman"/>
          <w:b/>
          <w:sz w:val="28"/>
          <w:szCs w:val="24"/>
        </w:rPr>
        <w:t xml:space="preserve"> Nr.9/2017</w:t>
      </w:r>
    </w:p>
    <w:p w:rsidR="00666FFB" w:rsidRPr="00E8543B" w:rsidRDefault="00666FFB" w:rsidP="00666FFB">
      <w:pPr>
        <w:spacing w:line="23" w:lineRule="atLeast"/>
        <w:jc w:val="both"/>
        <w:rPr>
          <w:rFonts w:ascii="Times New Roman" w:eastAsia="Times New Roman" w:hAnsi="Times New Roman" w:cs="Times New Roman"/>
          <w:kern w:val="1"/>
          <w:sz w:val="24"/>
          <w:szCs w:val="24"/>
          <w:lang w:eastAsia="ar-SA"/>
        </w:rPr>
      </w:pPr>
    </w:p>
    <w:p w:rsidR="00666FFB" w:rsidRPr="00E8543B" w:rsidRDefault="00666FFB" w:rsidP="00666FFB">
      <w:pPr>
        <w:spacing w:line="23" w:lineRule="atLeast"/>
        <w:jc w:val="right"/>
        <w:rPr>
          <w:rFonts w:ascii="Times New Roman" w:eastAsia="Times New Roman" w:hAnsi="Times New Roman" w:cs="Times New Roman"/>
          <w:b/>
          <w:kern w:val="1"/>
          <w:sz w:val="24"/>
          <w:szCs w:val="24"/>
          <w:lang w:eastAsia="ar-SA"/>
        </w:rPr>
      </w:pPr>
      <w:r w:rsidRPr="00E8543B">
        <w:rPr>
          <w:rFonts w:ascii="Times New Roman" w:eastAsia="Times New Roman" w:hAnsi="Times New Roman" w:cs="Times New Roman"/>
          <w:b/>
          <w:caps/>
          <w:kern w:val="1"/>
          <w:sz w:val="24"/>
          <w:szCs w:val="24"/>
          <w:lang w:eastAsia="ar-SA"/>
        </w:rPr>
        <w:t>Apstiprināts</w:t>
      </w:r>
    </w:p>
    <w:p w:rsidR="00666FFB" w:rsidRPr="00E8543B" w:rsidRDefault="00666FFB" w:rsidP="00666FFB">
      <w:pPr>
        <w:spacing w:line="23" w:lineRule="atLeast"/>
        <w:jc w:val="right"/>
        <w:rPr>
          <w:rFonts w:ascii="Times New Roman" w:eastAsia="Times New Roman" w:hAnsi="Times New Roman" w:cs="Times New Roman"/>
          <w:kern w:val="1"/>
          <w:sz w:val="24"/>
          <w:szCs w:val="24"/>
          <w:lang w:eastAsia="ar-SA"/>
        </w:rPr>
      </w:pPr>
      <w:r w:rsidRPr="00E8543B">
        <w:rPr>
          <w:rFonts w:ascii="Times New Roman" w:eastAsia="Times New Roman" w:hAnsi="Times New Roman" w:cs="Times New Roman"/>
          <w:kern w:val="1"/>
          <w:sz w:val="24"/>
          <w:szCs w:val="24"/>
          <w:lang w:eastAsia="ar-SA"/>
        </w:rPr>
        <w:t>ar Rojas novada domes</w:t>
      </w:r>
    </w:p>
    <w:p w:rsidR="00666FFB" w:rsidRPr="00E8543B" w:rsidRDefault="00666FFB" w:rsidP="00666FFB">
      <w:pPr>
        <w:spacing w:line="23" w:lineRule="atLeast"/>
        <w:jc w:val="right"/>
        <w:rPr>
          <w:rFonts w:ascii="Times New Roman" w:eastAsia="Times New Roman" w:hAnsi="Times New Roman" w:cs="Times New Roman"/>
          <w:kern w:val="1"/>
          <w:sz w:val="24"/>
          <w:szCs w:val="24"/>
          <w:lang w:eastAsia="ar-SA"/>
        </w:rPr>
      </w:pPr>
      <w:r w:rsidRPr="00E8543B">
        <w:rPr>
          <w:rFonts w:ascii="Times New Roman" w:eastAsia="Times New Roman" w:hAnsi="Times New Roman" w:cs="Times New Roman"/>
          <w:kern w:val="1"/>
          <w:sz w:val="24"/>
          <w:szCs w:val="24"/>
          <w:lang w:eastAsia="ar-SA"/>
        </w:rPr>
        <w:t>2017.gada 15.augusta</w:t>
      </w:r>
    </w:p>
    <w:p w:rsidR="00666FFB" w:rsidRPr="00E8543B" w:rsidRDefault="00666FFB" w:rsidP="00666FFB">
      <w:pPr>
        <w:spacing w:line="23" w:lineRule="atLeast"/>
        <w:jc w:val="right"/>
        <w:rPr>
          <w:rFonts w:ascii="Times New Roman" w:eastAsia="Times New Roman" w:hAnsi="Times New Roman" w:cs="Times New Roman"/>
          <w:kern w:val="1"/>
          <w:sz w:val="24"/>
          <w:szCs w:val="24"/>
          <w:lang w:eastAsia="ar-SA"/>
        </w:rPr>
      </w:pPr>
      <w:r w:rsidRPr="00E8543B">
        <w:rPr>
          <w:rFonts w:ascii="Times New Roman" w:eastAsia="Times New Roman" w:hAnsi="Times New Roman" w:cs="Times New Roman"/>
          <w:kern w:val="1"/>
          <w:sz w:val="24"/>
          <w:szCs w:val="24"/>
          <w:lang w:eastAsia="ar-SA"/>
        </w:rPr>
        <w:t>sēdes lēmumu Nr.155</w:t>
      </w:r>
    </w:p>
    <w:p w:rsidR="00666FFB" w:rsidRPr="00E8543B" w:rsidRDefault="00666FFB" w:rsidP="00666FFB">
      <w:pPr>
        <w:spacing w:line="23" w:lineRule="atLeast"/>
        <w:jc w:val="right"/>
        <w:rPr>
          <w:rFonts w:ascii="Times New Roman" w:eastAsia="Times New Roman" w:hAnsi="Times New Roman" w:cs="Times New Roman"/>
          <w:kern w:val="1"/>
          <w:sz w:val="24"/>
          <w:szCs w:val="24"/>
          <w:lang w:eastAsia="ar-SA"/>
        </w:rPr>
      </w:pPr>
      <w:r w:rsidRPr="00E8543B">
        <w:rPr>
          <w:rFonts w:ascii="Times New Roman" w:eastAsia="Times New Roman" w:hAnsi="Times New Roman" w:cs="Times New Roman"/>
          <w:kern w:val="1"/>
          <w:sz w:val="24"/>
          <w:szCs w:val="24"/>
          <w:lang w:eastAsia="ar-SA"/>
        </w:rPr>
        <w:t xml:space="preserve"> (protokols Nr.11)</w:t>
      </w:r>
    </w:p>
    <w:p w:rsidR="00666FFB" w:rsidRPr="00E8543B" w:rsidRDefault="00666FFB" w:rsidP="00666FFB">
      <w:pPr>
        <w:tabs>
          <w:tab w:val="left" w:pos="0"/>
        </w:tabs>
        <w:spacing w:line="240" w:lineRule="auto"/>
        <w:ind w:firstLine="567"/>
        <w:jc w:val="right"/>
        <w:rPr>
          <w:rFonts w:ascii="Times New Roman" w:eastAsia="Times New Roman" w:hAnsi="Times New Roman"/>
          <w:b/>
          <w:color w:val="000000"/>
          <w:sz w:val="24"/>
          <w:szCs w:val="24"/>
        </w:rPr>
      </w:pPr>
      <w:r w:rsidRPr="00E8543B">
        <w:rPr>
          <w:rFonts w:ascii="Times New Roman" w:eastAsia="Times New Roman" w:hAnsi="Times New Roman"/>
          <w:b/>
          <w:color w:val="000000"/>
          <w:sz w:val="24"/>
          <w:szCs w:val="24"/>
        </w:rPr>
        <w:t xml:space="preserve">PRECIZĒTI </w:t>
      </w:r>
    </w:p>
    <w:p w:rsidR="00666FFB" w:rsidRPr="00E8543B" w:rsidRDefault="00666FFB" w:rsidP="00666FFB">
      <w:pPr>
        <w:tabs>
          <w:tab w:val="left" w:pos="0"/>
        </w:tabs>
        <w:spacing w:line="240" w:lineRule="auto"/>
        <w:ind w:firstLine="567"/>
        <w:jc w:val="right"/>
        <w:rPr>
          <w:rFonts w:ascii="Times New Roman" w:eastAsia="Times New Roman" w:hAnsi="Times New Roman"/>
          <w:color w:val="000000"/>
          <w:sz w:val="24"/>
          <w:szCs w:val="24"/>
        </w:rPr>
      </w:pPr>
      <w:r w:rsidRPr="00E8543B">
        <w:rPr>
          <w:rFonts w:ascii="Times New Roman" w:eastAsia="Times New Roman" w:hAnsi="Times New Roman"/>
          <w:color w:val="000000"/>
          <w:sz w:val="24"/>
          <w:szCs w:val="24"/>
        </w:rPr>
        <w:t>ar Rojas novada domes</w:t>
      </w:r>
    </w:p>
    <w:p w:rsidR="00666FFB" w:rsidRPr="00E8543B" w:rsidRDefault="00666FFB" w:rsidP="00666FFB">
      <w:pPr>
        <w:tabs>
          <w:tab w:val="left" w:pos="0"/>
        </w:tabs>
        <w:spacing w:line="240" w:lineRule="auto"/>
        <w:ind w:firstLine="567"/>
        <w:jc w:val="right"/>
        <w:rPr>
          <w:rFonts w:ascii="Times New Roman" w:eastAsia="Times New Roman" w:hAnsi="Times New Roman"/>
          <w:color w:val="000000"/>
          <w:sz w:val="24"/>
          <w:szCs w:val="24"/>
        </w:rPr>
      </w:pPr>
      <w:r w:rsidRPr="00E8543B">
        <w:rPr>
          <w:rFonts w:ascii="Times New Roman" w:eastAsia="Times New Roman" w:hAnsi="Times New Roman"/>
          <w:color w:val="000000"/>
          <w:sz w:val="24"/>
          <w:szCs w:val="24"/>
        </w:rPr>
        <w:t>2017. gada 19.septembra sēdes</w:t>
      </w:r>
    </w:p>
    <w:p w:rsidR="00666FFB" w:rsidRPr="00E8543B" w:rsidRDefault="00666FFB" w:rsidP="00666FFB">
      <w:pPr>
        <w:tabs>
          <w:tab w:val="left" w:pos="0"/>
        </w:tabs>
        <w:spacing w:line="240" w:lineRule="auto"/>
        <w:ind w:firstLine="567"/>
        <w:jc w:val="right"/>
        <w:rPr>
          <w:rFonts w:ascii="Times New Roman" w:eastAsia="Times New Roman" w:hAnsi="Times New Roman"/>
          <w:color w:val="000000"/>
          <w:sz w:val="24"/>
          <w:szCs w:val="24"/>
        </w:rPr>
      </w:pPr>
      <w:r w:rsidRPr="00E8543B">
        <w:rPr>
          <w:rFonts w:ascii="Times New Roman" w:eastAsia="Times New Roman" w:hAnsi="Times New Roman"/>
          <w:color w:val="000000"/>
          <w:sz w:val="24"/>
          <w:szCs w:val="24"/>
        </w:rPr>
        <w:t>Lēmumu Nr.170 (prot.Nr.12)</w:t>
      </w:r>
    </w:p>
    <w:p w:rsidR="00666FFB" w:rsidRPr="00E8543B" w:rsidRDefault="00666FFB" w:rsidP="00666FFB">
      <w:pPr>
        <w:spacing w:line="23" w:lineRule="atLeast"/>
        <w:jc w:val="right"/>
        <w:rPr>
          <w:rFonts w:ascii="Times New Roman" w:eastAsia="Times New Roman" w:hAnsi="Times New Roman" w:cs="Times New Roman"/>
          <w:kern w:val="1"/>
          <w:sz w:val="24"/>
          <w:szCs w:val="24"/>
          <w:lang w:eastAsia="ar-SA"/>
        </w:rPr>
      </w:pPr>
    </w:p>
    <w:p w:rsidR="00666FFB" w:rsidRPr="00E8543B" w:rsidRDefault="00666FFB" w:rsidP="00666FFB">
      <w:pPr>
        <w:spacing w:before="280" w:after="280" w:line="240" w:lineRule="auto"/>
        <w:jc w:val="center"/>
        <w:outlineLvl w:val="2"/>
        <w:rPr>
          <w:rFonts w:ascii="Times New Roman" w:eastAsia="Times New Roman" w:hAnsi="Times New Roman"/>
          <w:bCs/>
          <w:i/>
          <w:color w:val="000000"/>
          <w:kern w:val="1"/>
          <w:sz w:val="24"/>
          <w:szCs w:val="24"/>
        </w:rPr>
      </w:pPr>
      <w:r w:rsidRPr="00E8543B">
        <w:rPr>
          <w:rFonts w:ascii="Times New Roman" w:eastAsia="Times New Roman" w:hAnsi="Times New Roman"/>
          <w:b/>
          <w:bCs/>
          <w:color w:val="000000"/>
          <w:kern w:val="1"/>
          <w:sz w:val="24"/>
          <w:szCs w:val="24"/>
        </w:rPr>
        <w:t>Kārtība, kādā tiek izsniegta atļauja vīna, raudzēto dzērienu, starpproduktu vai pārējo alkoholisko dzērienu ražošanai Rojas novadā</w:t>
      </w:r>
    </w:p>
    <w:p w:rsidR="00666FFB" w:rsidRPr="00E8543B" w:rsidRDefault="00666FFB" w:rsidP="00666FFB">
      <w:pPr>
        <w:spacing w:line="285" w:lineRule="atLeast"/>
        <w:ind w:firstLine="300"/>
        <w:jc w:val="right"/>
        <w:rPr>
          <w:rFonts w:ascii="Times New Roman" w:eastAsia="Times New Roman" w:hAnsi="Times New Roman"/>
          <w:i/>
          <w:color w:val="000000"/>
          <w:sz w:val="24"/>
          <w:szCs w:val="20"/>
        </w:rPr>
      </w:pPr>
      <w:r w:rsidRPr="00E8543B">
        <w:rPr>
          <w:rFonts w:ascii="Times New Roman" w:eastAsia="Times New Roman" w:hAnsi="Times New Roman"/>
          <w:i/>
          <w:color w:val="000000"/>
          <w:sz w:val="24"/>
          <w:szCs w:val="20"/>
        </w:rPr>
        <w:t xml:space="preserve">Izdoti saskaņā ar Alkoholisko dzērienu </w:t>
      </w:r>
    </w:p>
    <w:p w:rsidR="00666FFB" w:rsidRPr="00E8543B" w:rsidRDefault="00666FFB" w:rsidP="00666FFB">
      <w:pPr>
        <w:spacing w:line="285" w:lineRule="atLeast"/>
        <w:ind w:firstLine="300"/>
        <w:jc w:val="right"/>
        <w:rPr>
          <w:rFonts w:ascii="Times New Roman" w:eastAsia="Times New Roman" w:hAnsi="Times New Roman"/>
          <w:i/>
          <w:color w:val="000000"/>
          <w:sz w:val="24"/>
          <w:szCs w:val="20"/>
        </w:rPr>
      </w:pPr>
      <w:r w:rsidRPr="00E8543B">
        <w:rPr>
          <w:rFonts w:ascii="Times New Roman" w:eastAsia="Times New Roman" w:hAnsi="Times New Roman"/>
          <w:i/>
          <w:color w:val="000000"/>
          <w:sz w:val="24"/>
          <w:szCs w:val="20"/>
        </w:rPr>
        <w:t>aprites likuma 8.panta otro daļu</w:t>
      </w:r>
    </w:p>
    <w:p w:rsidR="00666FFB" w:rsidRPr="00E8543B" w:rsidRDefault="00666FFB" w:rsidP="00666FFB">
      <w:pPr>
        <w:spacing w:line="285" w:lineRule="atLeast"/>
        <w:ind w:firstLine="300"/>
        <w:jc w:val="right"/>
        <w:rPr>
          <w:rFonts w:ascii="Times New Roman" w:eastAsia="Times New Roman" w:hAnsi="Times New Roman"/>
          <w:b/>
          <w:color w:val="000000"/>
          <w:sz w:val="24"/>
          <w:szCs w:val="20"/>
        </w:rPr>
      </w:pPr>
    </w:p>
    <w:p w:rsidR="00666FFB" w:rsidRPr="00E8543B" w:rsidRDefault="00666FFB" w:rsidP="00666FFB">
      <w:pPr>
        <w:spacing w:line="285" w:lineRule="atLeast"/>
        <w:ind w:firstLine="300"/>
        <w:jc w:val="center"/>
        <w:rPr>
          <w:rFonts w:ascii="Times New Roman" w:eastAsia="Times New Roman" w:hAnsi="Times New Roman"/>
          <w:color w:val="000000"/>
          <w:sz w:val="24"/>
          <w:szCs w:val="20"/>
        </w:rPr>
      </w:pPr>
      <w:r w:rsidRPr="00E8543B">
        <w:rPr>
          <w:rFonts w:ascii="Times New Roman" w:eastAsia="Times New Roman" w:hAnsi="Times New Roman"/>
          <w:b/>
          <w:color w:val="000000"/>
          <w:sz w:val="24"/>
          <w:szCs w:val="20"/>
        </w:rPr>
        <w:t>I. Vispārīgie jautājumi</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 xml:space="preserve">1. Saistošie noteikumi (turpmāk - noteikumi) nosaka kārtību, kādā komersantam Rojas novada pašvaldībā (turpmāk - pašvaldība) tiek izsniegta atļauja vīna, </w:t>
      </w:r>
      <w:bookmarkStart w:id="3" w:name="_Hlk492897935"/>
      <w:r w:rsidRPr="00E8543B">
        <w:rPr>
          <w:rFonts w:ascii="Times New Roman" w:eastAsia="Times New Roman" w:hAnsi="Times New Roman"/>
          <w:color w:val="000000"/>
          <w:sz w:val="24"/>
          <w:szCs w:val="20"/>
        </w:rPr>
        <w:t xml:space="preserve">raudzēto dzērienu, starpproduktu vai pārējo alkoholisko dzērienu </w:t>
      </w:r>
      <w:bookmarkEnd w:id="3"/>
      <w:r w:rsidRPr="00E8543B">
        <w:rPr>
          <w:rFonts w:ascii="Times New Roman" w:eastAsia="Times New Roman" w:hAnsi="Times New Roman"/>
          <w:color w:val="000000"/>
          <w:sz w:val="24"/>
          <w:szCs w:val="20"/>
        </w:rPr>
        <w:t>(turpmāk - alkoholiskie dzērieni) ražošanai no savā īpašumā vai valdījumā esošajos dārzos un dravās iegūtajiem produktiem vai savvaļā augošiem augiem, neizmantojot spirtu vai citu saražotos alkoholiskos dzērienus.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2. Atļauja vīna, raudzēto dzērienu, starpproduktu  vai pārējo alkoholisko dzērienu ražošanai (turpmāk - Atļauja) tiek izsniegta bez maksas uz komersanta pieprasīto laiku, bet ne ilgāk kā uz trim kalendārajiem gadiem.</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3. Atļauju (pielikumā) paraksta pašvaldības priekšsēdētājs, priekšsēdētāja vietnieks vai izpilddirektors.</w:t>
      </w:r>
    </w:p>
    <w:p w:rsidR="00666FFB" w:rsidRPr="00E8543B" w:rsidRDefault="00666FFB" w:rsidP="00666FFB">
      <w:pPr>
        <w:spacing w:line="285" w:lineRule="atLeast"/>
        <w:ind w:firstLine="300"/>
        <w:jc w:val="both"/>
        <w:rPr>
          <w:rFonts w:ascii="Times New Roman" w:eastAsia="Times New Roman" w:hAnsi="Times New Roman"/>
          <w:b/>
          <w:color w:val="000000"/>
          <w:sz w:val="24"/>
          <w:szCs w:val="20"/>
        </w:rPr>
      </w:pPr>
    </w:p>
    <w:p w:rsidR="00666FFB" w:rsidRPr="00E8543B" w:rsidRDefault="00666FFB" w:rsidP="00666FFB">
      <w:pPr>
        <w:spacing w:line="285" w:lineRule="atLeast"/>
        <w:ind w:firstLine="300"/>
        <w:jc w:val="center"/>
        <w:rPr>
          <w:rFonts w:ascii="Times New Roman" w:eastAsia="Times New Roman" w:hAnsi="Times New Roman"/>
          <w:color w:val="000000"/>
          <w:sz w:val="24"/>
          <w:szCs w:val="20"/>
        </w:rPr>
      </w:pPr>
      <w:r w:rsidRPr="00E8543B">
        <w:rPr>
          <w:rFonts w:ascii="Times New Roman" w:eastAsia="Times New Roman" w:hAnsi="Times New Roman"/>
          <w:b/>
          <w:color w:val="000000"/>
          <w:sz w:val="24"/>
          <w:szCs w:val="20"/>
        </w:rPr>
        <w:t>II. Atļaujas izsniegšanas kārtība</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4. Atļaujas saņemšanai komersants iesniedz iesniegumu Rojas novada domē  (vai elektroniski e-pastā roja@roja.lv atbilstoši normatīvajiem aktiem par elektronisko dokumentu noformēšanu), kurā norāda:</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4.1. komersanta nosaukumu, nodokļu maksātāja reģistrācijas numuru, juridisko adresi, kontakttālruni;</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4.2. ražošanas vietu (adresi);</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4.3. ražošanai paredzēto:</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lastRenderedPageBreak/>
        <w:t>4.3.1. vīna, raudzēto dzērienu, starpproduktu vai pārējo alkoholisko dzērienu plānoto apjomu četru kalendāro gadu laikā no ražošanas uzsākšanas (litros), katrā no alkoholisko dzērienu veidu atsevišķi;</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4.3.2. plānoto absolūtā alkohola daudzumu saražotajā vīna, raudzētos dzērienos, starpproduktos vai pārējos alkoholiskos dzērienos (litros), četru kalendāro gadu laikā no ražošanas uzsākšanas, pa alkoholisko dzērienu veidiem.</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5. Noteikumu 4.punktā minētajam iesniegumam pievieno šādus dokumentus: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5.1. komersanta reģistrācijas apliecības kopiju;</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5.2. ražošanas vietas īpašuma vai lietošanas tiesību apliecinoša dokumenta kopiju;</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5.3. būves tehniskās inventarizācijas lietu ar telpu plānu, eksplikāciju un aprakstu, kas raksturo ražošanas vietu (ūdensapgādes, ventilācijas, kanalizācijas u.tml. nodrošināšanu).</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 Atļauja netiek izsniegta, ja:</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6.1. komersants nav iesniedzis noteikumu 4. un 5.punktā minētos dokumentus;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6.2. komersants atļaujas saņemšanai sniedzis nepatiesas ziņas;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 xml:space="preserve">6.3. ražošanu plānots veikt vietā, kurā nav iespējams to tehniski nodrošināt; </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6.4. ražošanu plānots uzsākt:</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6.4.1. ēkās, kurās atrodas valsts vai pašvaldības iestādes;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6.4.2. izglītības, sporta, kultūras un ārstniecības iestāžu teritorijā;</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6.4.3. daudzdzīvokļu (</w:t>
      </w:r>
      <w:proofErr w:type="spellStart"/>
      <w:r w:rsidRPr="00E8543B">
        <w:rPr>
          <w:rFonts w:ascii="Times New Roman" w:eastAsia="Times New Roman" w:hAnsi="Times New Roman"/>
          <w:color w:val="000000"/>
          <w:sz w:val="24"/>
          <w:szCs w:val="20"/>
        </w:rPr>
        <w:t>divdzīvokļu</w:t>
      </w:r>
      <w:proofErr w:type="spellEnd"/>
      <w:r w:rsidRPr="00E8543B">
        <w:rPr>
          <w:rFonts w:ascii="Times New Roman" w:eastAsia="Times New Roman" w:hAnsi="Times New Roman"/>
          <w:color w:val="000000"/>
          <w:sz w:val="24"/>
          <w:szCs w:val="20"/>
        </w:rPr>
        <w:t xml:space="preserve"> vai </w:t>
      </w:r>
      <w:proofErr w:type="spellStart"/>
      <w:r w:rsidRPr="00E8543B">
        <w:rPr>
          <w:rFonts w:ascii="Times New Roman" w:eastAsia="Times New Roman" w:hAnsi="Times New Roman"/>
          <w:color w:val="000000"/>
          <w:sz w:val="24"/>
          <w:szCs w:val="20"/>
        </w:rPr>
        <w:t>vairākdzīvokļu</w:t>
      </w:r>
      <w:proofErr w:type="spellEnd"/>
      <w:r w:rsidRPr="00E8543B">
        <w:rPr>
          <w:rFonts w:ascii="Times New Roman" w:eastAsia="Times New Roman" w:hAnsi="Times New Roman"/>
          <w:color w:val="000000"/>
          <w:sz w:val="24"/>
          <w:szCs w:val="20"/>
        </w:rPr>
        <w:t>) mājās.</w:t>
      </w:r>
    </w:p>
    <w:p w:rsidR="00666FFB" w:rsidRPr="00E8543B" w:rsidRDefault="00666FFB" w:rsidP="00666FFB">
      <w:pPr>
        <w:spacing w:line="285" w:lineRule="atLeast"/>
        <w:ind w:firstLine="300"/>
        <w:jc w:val="both"/>
        <w:rPr>
          <w:rFonts w:ascii="Times New Roman" w:eastAsia="Times New Roman" w:hAnsi="Times New Roman"/>
          <w:b/>
          <w:color w:val="000000"/>
          <w:sz w:val="24"/>
          <w:szCs w:val="20"/>
        </w:rPr>
      </w:pPr>
    </w:p>
    <w:p w:rsidR="00666FFB" w:rsidRPr="00E8543B" w:rsidRDefault="00666FFB" w:rsidP="00666FFB">
      <w:pPr>
        <w:spacing w:line="285" w:lineRule="atLeast"/>
        <w:ind w:firstLine="300"/>
        <w:jc w:val="center"/>
        <w:rPr>
          <w:rFonts w:ascii="Times New Roman" w:eastAsia="Times New Roman" w:hAnsi="Times New Roman"/>
          <w:color w:val="000000"/>
          <w:sz w:val="24"/>
          <w:szCs w:val="20"/>
        </w:rPr>
      </w:pPr>
      <w:r w:rsidRPr="00E8543B">
        <w:rPr>
          <w:rFonts w:ascii="Times New Roman" w:eastAsia="Times New Roman" w:hAnsi="Times New Roman"/>
          <w:b/>
          <w:color w:val="000000"/>
          <w:sz w:val="24"/>
          <w:szCs w:val="20"/>
        </w:rPr>
        <w:t>III. Atļaujas anulēšana</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7. Izsniegtā Atļauja var tikt anulēta šādos gadījumos: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7.1. komersants Atļaujas saņemšanai sniedzis nepatiesas ziņas;</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7.2. izbeigta attiecīgā ražošana Atļaujā norādītajā vietā;</w:t>
      </w:r>
    </w:p>
    <w:p w:rsidR="00666FFB" w:rsidRPr="00E8543B" w:rsidRDefault="00666FFB" w:rsidP="00666FFB">
      <w:pPr>
        <w:spacing w:line="285" w:lineRule="atLeast"/>
        <w:ind w:firstLine="300"/>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7.3. alkoholisko dzērienu ražošana Atļaujā norādītajā vietā būtiski apdraud sabiedrisko kārtību, sadzīves apstākļus un citu personu tiesību aizsardzību.</w:t>
      </w:r>
    </w:p>
    <w:p w:rsidR="00666FFB" w:rsidRPr="00E8543B" w:rsidRDefault="00666FFB" w:rsidP="00666FFB">
      <w:pPr>
        <w:spacing w:line="285" w:lineRule="atLeast"/>
        <w:ind w:firstLine="300"/>
        <w:jc w:val="both"/>
        <w:rPr>
          <w:rFonts w:ascii="Times New Roman" w:eastAsia="Times New Roman" w:hAnsi="Times New Roman"/>
          <w:b/>
          <w:color w:val="000000"/>
          <w:sz w:val="24"/>
          <w:szCs w:val="20"/>
        </w:rPr>
      </w:pPr>
      <w:r w:rsidRPr="00E8543B">
        <w:rPr>
          <w:rFonts w:ascii="Times New Roman" w:eastAsia="Times New Roman" w:hAnsi="Times New Roman"/>
          <w:color w:val="000000"/>
          <w:sz w:val="24"/>
          <w:szCs w:val="20"/>
        </w:rPr>
        <w:t xml:space="preserve">8. Lēmumu par Atļaujas anulēšanu </w:t>
      </w:r>
      <w:proofErr w:type="spellStart"/>
      <w:r w:rsidRPr="00E8543B">
        <w:rPr>
          <w:rFonts w:ascii="Times New Roman" w:eastAsia="Times New Roman" w:hAnsi="Times New Roman"/>
          <w:color w:val="000000"/>
          <w:sz w:val="24"/>
          <w:szCs w:val="20"/>
        </w:rPr>
        <w:t>rakstveidā</w:t>
      </w:r>
      <w:proofErr w:type="spellEnd"/>
      <w:r w:rsidRPr="00E8543B">
        <w:rPr>
          <w:rFonts w:ascii="Times New Roman" w:eastAsia="Times New Roman" w:hAnsi="Times New Roman"/>
          <w:color w:val="000000"/>
          <w:sz w:val="24"/>
          <w:szCs w:val="20"/>
        </w:rPr>
        <w:t xml:space="preserve"> paziņo Atļaujas saņēmējam uz iesniegumā norādīto adresi.</w:t>
      </w:r>
    </w:p>
    <w:p w:rsidR="00666FFB" w:rsidRPr="00E8543B" w:rsidRDefault="00666FFB" w:rsidP="00666FFB">
      <w:pPr>
        <w:spacing w:line="285" w:lineRule="atLeast"/>
        <w:jc w:val="both"/>
        <w:rPr>
          <w:rFonts w:ascii="Times New Roman" w:eastAsia="Times New Roman" w:hAnsi="Times New Roman"/>
          <w:sz w:val="24"/>
          <w:szCs w:val="20"/>
        </w:rPr>
      </w:pPr>
    </w:p>
    <w:p w:rsidR="00666FFB" w:rsidRPr="00E8543B" w:rsidRDefault="00666FFB" w:rsidP="00666FFB">
      <w:pPr>
        <w:spacing w:line="285" w:lineRule="atLeast"/>
        <w:jc w:val="both"/>
        <w:rPr>
          <w:rFonts w:ascii="Times New Roman" w:eastAsia="Times New Roman" w:hAnsi="Times New Roman"/>
          <w:sz w:val="24"/>
          <w:szCs w:val="20"/>
        </w:rPr>
      </w:pPr>
    </w:p>
    <w:p w:rsidR="00666FFB" w:rsidRPr="00E8543B" w:rsidRDefault="00666FFB" w:rsidP="00666FFB">
      <w:pPr>
        <w:spacing w:line="285" w:lineRule="atLeast"/>
        <w:jc w:val="both"/>
        <w:rPr>
          <w:rFonts w:ascii="Times New Roman" w:eastAsia="Times New Roman" w:hAnsi="Times New Roman"/>
          <w:sz w:val="24"/>
          <w:szCs w:val="20"/>
        </w:rPr>
      </w:pPr>
    </w:p>
    <w:p w:rsidR="00666FFB" w:rsidRPr="00E8543B" w:rsidRDefault="00666FFB" w:rsidP="00666FFB">
      <w:pPr>
        <w:spacing w:line="285" w:lineRule="atLeast"/>
        <w:jc w:val="both"/>
        <w:rPr>
          <w:rFonts w:ascii="Times New Roman" w:eastAsia="Times New Roman" w:hAnsi="Times New Roman"/>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r w:rsidRPr="00E8543B">
        <w:rPr>
          <w:rFonts w:ascii="Times New Roman" w:eastAsia="Times New Roman" w:hAnsi="Times New Roman"/>
          <w:sz w:val="24"/>
          <w:szCs w:val="20"/>
        </w:rPr>
        <w:t>D</w:t>
      </w:r>
      <w:r w:rsidRPr="00E8543B">
        <w:rPr>
          <w:rFonts w:ascii="Times New Roman" w:eastAsia="Times New Roman" w:hAnsi="Times New Roman"/>
          <w:color w:val="000000"/>
          <w:sz w:val="24"/>
          <w:szCs w:val="20"/>
        </w:rPr>
        <w:t xml:space="preserve">omes priekšsēdētāja                                                     </w:t>
      </w:r>
      <w:proofErr w:type="spellStart"/>
      <w:r w:rsidRPr="00E8543B">
        <w:rPr>
          <w:rFonts w:ascii="Times New Roman" w:eastAsia="Times New Roman" w:hAnsi="Times New Roman"/>
          <w:color w:val="000000"/>
          <w:sz w:val="24"/>
          <w:szCs w:val="20"/>
        </w:rPr>
        <w:t>E.Kārkliņa</w:t>
      </w:r>
      <w:proofErr w:type="spellEnd"/>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jc w:val="both"/>
        <w:rPr>
          <w:rFonts w:ascii="Times New Roman" w:eastAsia="Times New Roman" w:hAnsi="Times New Roman"/>
          <w:color w:val="000000"/>
          <w:sz w:val="24"/>
          <w:szCs w:val="20"/>
        </w:rPr>
      </w:pPr>
    </w:p>
    <w:p w:rsidR="00666FFB" w:rsidRPr="00E8543B" w:rsidRDefault="00666FFB" w:rsidP="00666FFB">
      <w:pPr>
        <w:spacing w:line="285" w:lineRule="atLeast"/>
        <w:rPr>
          <w:rFonts w:ascii="Times New Roman" w:eastAsia="Times New Roman" w:hAnsi="Times New Roman"/>
          <w:color w:val="000000"/>
          <w:sz w:val="24"/>
          <w:szCs w:val="20"/>
        </w:rPr>
      </w:pPr>
    </w:p>
    <w:p w:rsidR="00666FFB" w:rsidRPr="00E8543B" w:rsidRDefault="00666FFB" w:rsidP="00666FFB">
      <w:pPr>
        <w:spacing w:line="23" w:lineRule="atLeast"/>
        <w:ind w:firstLine="301"/>
        <w:jc w:val="right"/>
        <w:rPr>
          <w:rFonts w:ascii="Times New Roman" w:eastAsia="Times New Roman" w:hAnsi="Times New Roman"/>
          <w:color w:val="000000"/>
          <w:sz w:val="20"/>
          <w:szCs w:val="20"/>
        </w:rPr>
      </w:pPr>
      <w:r w:rsidRPr="00E8543B">
        <w:rPr>
          <w:rFonts w:ascii="Times New Roman" w:eastAsia="Times New Roman" w:hAnsi="Times New Roman"/>
          <w:color w:val="000000"/>
          <w:sz w:val="20"/>
          <w:szCs w:val="20"/>
        </w:rPr>
        <w:lastRenderedPageBreak/>
        <w:t>Pielikums</w:t>
      </w:r>
      <w:r w:rsidRPr="00E8543B">
        <w:rPr>
          <w:rFonts w:ascii="Times New Roman" w:eastAsia="Times New Roman" w:hAnsi="Times New Roman"/>
          <w:color w:val="000000"/>
          <w:sz w:val="20"/>
          <w:szCs w:val="20"/>
        </w:rPr>
        <w:br/>
        <w:t>Rojas novada domes 2017.gada 15.augusta</w:t>
      </w:r>
      <w:r w:rsidRPr="00E8543B">
        <w:rPr>
          <w:rFonts w:ascii="Times New Roman" w:eastAsia="Times New Roman" w:hAnsi="Times New Roman"/>
          <w:color w:val="000000"/>
          <w:sz w:val="20"/>
          <w:szCs w:val="20"/>
        </w:rPr>
        <w:br/>
        <w:t>saistošajiem noteikumiem Nr.9/2017</w:t>
      </w:r>
    </w:p>
    <w:p w:rsidR="00666FFB" w:rsidRPr="00E8543B" w:rsidRDefault="00666FFB" w:rsidP="00666FFB">
      <w:pPr>
        <w:spacing w:line="23" w:lineRule="atLeast"/>
        <w:ind w:firstLine="301"/>
        <w:jc w:val="right"/>
        <w:rPr>
          <w:rFonts w:ascii="Times New Roman" w:eastAsia="Times New Roman" w:hAnsi="Times New Roman"/>
          <w:color w:val="000000"/>
          <w:sz w:val="20"/>
          <w:szCs w:val="20"/>
        </w:rPr>
      </w:pPr>
      <w:r w:rsidRPr="00E8543B">
        <w:rPr>
          <w:rFonts w:ascii="Times New Roman" w:eastAsia="Times New Roman" w:hAnsi="Times New Roman"/>
          <w:color w:val="000000"/>
          <w:sz w:val="20"/>
          <w:szCs w:val="20"/>
        </w:rPr>
        <w:t>"Kārtība, kādā tiek izsniegta atļauja vīna,</w:t>
      </w:r>
      <w:r w:rsidRPr="00E8543B">
        <w:rPr>
          <w:rFonts w:ascii="Times New Roman" w:eastAsia="Times New Roman" w:hAnsi="Times New Roman"/>
          <w:color w:val="000000"/>
          <w:sz w:val="20"/>
          <w:szCs w:val="20"/>
        </w:rPr>
        <w:br/>
        <w:t>raudzēto dzērienu vai pārējo alkoholisko</w:t>
      </w:r>
      <w:r w:rsidRPr="00E8543B">
        <w:rPr>
          <w:rFonts w:ascii="Times New Roman" w:eastAsia="Times New Roman" w:hAnsi="Times New Roman"/>
          <w:color w:val="000000"/>
          <w:sz w:val="20"/>
          <w:szCs w:val="20"/>
        </w:rPr>
        <w:br/>
        <w:t>dzērienu ražošanai Rojas novadā"</w:t>
      </w:r>
    </w:p>
    <w:p w:rsidR="00666FFB" w:rsidRPr="00E8543B" w:rsidRDefault="00666FFB" w:rsidP="00666FFB">
      <w:pPr>
        <w:spacing w:line="23" w:lineRule="atLeast"/>
        <w:ind w:firstLine="301"/>
        <w:jc w:val="right"/>
        <w:rPr>
          <w:rFonts w:ascii="Times New Roman" w:eastAsia="Times New Roman" w:hAnsi="Times New Roman"/>
          <w:color w:val="000000"/>
          <w:sz w:val="20"/>
          <w:szCs w:val="20"/>
        </w:rPr>
      </w:pPr>
      <w:r w:rsidRPr="00E8543B">
        <w:rPr>
          <w:rFonts w:ascii="Times New Roman" w:eastAsia="Times New Roman" w:hAnsi="Times New Roman"/>
          <w:color w:val="000000"/>
          <w:sz w:val="20"/>
          <w:szCs w:val="20"/>
        </w:rPr>
        <w:t xml:space="preserve"> PRECIZĒTI </w:t>
      </w:r>
    </w:p>
    <w:p w:rsidR="00666FFB" w:rsidRPr="00E8543B" w:rsidRDefault="00666FFB" w:rsidP="00666FFB">
      <w:pPr>
        <w:spacing w:line="23" w:lineRule="atLeast"/>
        <w:ind w:firstLine="301"/>
        <w:jc w:val="right"/>
        <w:rPr>
          <w:rFonts w:ascii="Times New Roman" w:eastAsia="Times New Roman" w:hAnsi="Times New Roman"/>
          <w:color w:val="000000"/>
          <w:sz w:val="20"/>
          <w:szCs w:val="20"/>
        </w:rPr>
      </w:pPr>
      <w:r w:rsidRPr="00E8543B">
        <w:rPr>
          <w:rFonts w:ascii="Times New Roman" w:eastAsia="Times New Roman" w:hAnsi="Times New Roman"/>
          <w:color w:val="000000"/>
          <w:sz w:val="20"/>
          <w:szCs w:val="20"/>
        </w:rPr>
        <w:t>ar Rojas novada domes</w:t>
      </w:r>
    </w:p>
    <w:p w:rsidR="00666FFB" w:rsidRPr="00E8543B" w:rsidRDefault="00666FFB" w:rsidP="00666FFB">
      <w:pPr>
        <w:spacing w:line="23" w:lineRule="atLeast"/>
        <w:ind w:firstLine="301"/>
        <w:jc w:val="right"/>
        <w:rPr>
          <w:rFonts w:ascii="Times New Roman" w:eastAsia="Times New Roman" w:hAnsi="Times New Roman"/>
          <w:color w:val="000000"/>
          <w:sz w:val="20"/>
          <w:szCs w:val="20"/>
        </w:rPr>
      </w:pPr>
      <w:r w:rsidRPr="00E8543B">
        <w:rPr>
          <w:rFonts w:ascii="Times New Roman" w:eastAsia="Times New Roman" w:hAnsi="Times New Roman"/>
          <w:color w:val="000000"/>
          <w:sz w:val="20"/>
          <w:szCs w:val="20"/>
        </w:rPr>
        <w:t>2017. gada 19.septembra sēdes</w:t>
      </w:r>
    </w:p>
    <w:p w:rsidR="00666FFB" w:rsidRPr="00E8543B" w:rsidRDefault="00666FFB" w:rsidP="00666FFB">
      <w:pPr>
        <w:spacing w:line="23" w:lineRule="atLeast"/>
        <w:ind w:firstLine="301"/>
        <w:jc w:val="right"/>
        <w:rPr>
          <w:rFonts w:ascii="Times New Roman" w:eastAsia="Times New Roman" w:hAnsi="Times New Roman"/>
          <w:color w:val="000000"/>
          <w:sz w:val="24"/>
          <w:szCs w:val="20"/>
        </w:rPr>
      </w:pPr>
      <w:r w:rsidRPr="00E8543B">
        <w:rPr>
          <w:rFonts w:ascii="Times New Roman" w:eastAsia="Times New Roman" w:hAnsi="Times New Roman"/>
          <w:color w:val="000000"/>
          <w:sz w:val="20"/>
          <w:szCs w:val="20"/>
        </w:rPr>
        <w:t>Lēmumu Nr.170 (prot.Nr.12)</w:t>
      </w:r>
    </w:p>
    <w:p w:rsidR="00666FFB" w:rsidRPr="00E8543B" w:rsidRDefault="00666FFB" w:rsidP="00666FFB">
      <w:pPr>
        <w:spacing w:line="285" w:lineRule="atLeast"/>
        <w:ind w:firstLine="300"/>
        <w:jc w:val="right"/>
        <w:rPr>
          <w:rFonts w:ascii="Times New Roman" w:eastAsia="Times New Roman" w:hAnsi="Times New Roman"/>
          <w:sz w:val="24"/>
          <w:szCs w:val="20"/>
        </w:rPr>
      </w:pPr>
    </w:p>
    <w:p w:rsidR="00666FFB" w:rsidRPr="00E8543B" w:rsidRDefault="00666FFB" w:rsidP="00666FFB">
      <w:pPr>
        <w:spacing w:line="285" w:lineRule="atLeast"/>
        <w:ind w:firstLine="300"/>
        <w:jc w:val="center"/>
        <w:rPr>
          <w:rFonts w:ascii="Times New Roman" w:eastAsia="Times New Roman" w:hAnsi="Times New Roman"/>
          <w:sz w:val="24"/>
          <w:szCs w:val="24"/>
        </w:rPr>
      </w:pPr>
    </w:p>
    <w:p w:rsidR="00666FFB" w:rsidRPr="00E8543B" w:rsidRDefault="00666FFB" w:rsidP="00666FFB">
      <w:pPr>
        <w:spacing w:line="285" w:lineRule="atLeast"/>
        <w:ind w:firstLine="300"/>
        <w:jc w:val="center"/>
        <w:rPr>
          <w:rFonts w:ascii="Times New Roman" w:eastAsia="Times New Roman" w:hAnsi="Times New Roman"/>
          <w:b/>
          <w:bCs/>
          <w:sz w:val="24"/>
          <w:szCs w:val="24"/>
        </w:rPr>
      </w:pPr>
      <w:r w:rsidRPr="00E8543B">
        <w:rPr>
          <w:rFonts w:ascii="Times New Roman" w:eastAsia="Times New Roman" w:hAnsi="Times New Roman"/>
          <w:b/>
          <w:bCs/>
          <w:sz w:val="28"/>
          <w:szCs w:val="28"/>
        </w:rPr>
        <w:t>ATĻAUJA</w:t>
      </w:r>
    </w:p>
    <w:p w:rsidR="00666FFB" w:rsidRPr="00E8543B" w:rsidRDefault="00666FFB" w:rsidP="00666FFB">
      <w:pPr>
        <w:spacing w:line="285" w:lineRule="atLeast"/>
        <w:ind w:firstLine="300"/>
        <w:jc w:val="center"/>
        <w:rPr>
          <w:rFonts w:ascii="Times New Roman" w:eastAsia="Times New Roman" w:hAnsi="Times New Roman"/>
          <w:b/>
          <w:bCs/>
          <w:sz w:val="24"/>
          <w:szCs w:val="24"/>
        </w:rPr>
      </w:pPr>
      <w:r w:rsidRPr="00E8543B">
        <w:rPr>
          <w:rFonts w:ascii="Times New Roman" w:eastAsia="Times New Roman" w:hAnsi="Times New Roman"/>
          <w:b/>
          <w:bCs/>
          <w:sz w:val="24"/>
          <w:szCs w:val="24"/>
        </w:rPr>
        <w:t xml:space="preserve">Vīna, raudzēto dzērienu, starpproduktu vai </w:t>
      </w:r>
    </w:p>
    <w:p w:rsidR="00666FFB" w:rsidRPr="00E8543B" w:rsidRDefault="00666FFB" w:rsidP="00666FFB">
      <w:pPr>
        <w:spacing w:line="285" w:lineRule="atLeast"/>
        <w:ind w:firstLine="300"/>
        <w:jc w:val="center"/>
        <w:rPr>
          <w:rFonts w:ascii="Times New Roman" w:eastAsia="Times New Roman" w:hAnsi="Times New Roman"/>
          <w:sz w:val="24"/>
          <w:szCs w:val="24"/>
        </w:rPr>
      </w:pPr>
      <w:r w:rsidRPr="00E8543B">
        <w:rPr>
          <w:rFonts w:ascii="Times New Roman" w:eastAsia="Times New Roman" w:hAnsi="Times New Roman"/>
          <w:b/>
          <w:bCs/>
          <w:sz w:val="24"/>
          <w:szCs w:val="24"/>
        </w:rPr>
        <w:t>pārējo alkoholisko dzērienu ražošanai Rojas novadā</w:t>
      </w:r>
    </w:p>
    <w:p w:rsidR="00666FFB" w:rsidRPr="00E8543B" w:rsidRDefault="00666FFB" w:rsidP="00666FFB">
      <w:pPr>
        <w:spacing w:line="285" w:lineRule="atLeast"/>
        <w:ind w:firstLine="300"/>
        <w:jc w:val="center"/>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Rojas novadā</w:t>
      </w: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___.___.________Nr.______</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Komersanta nosaukums, nodokļu maksātāja reģistrācijas numurs, juridiskā adrese:</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Ražošanas vieta (adrese):</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b/>
          <w:bCs/>
          <w:sz w:val="24"/>
          <w:szCs w:val="24"/>
        </w:rPr>
        <w:t xml:space="preserve">Plānotais vīna, raudzēto dzērienu, starpproduktu vai pārējo alkoholisko dzērienu ražošanas apjoms </w:t>
      </w:r>
      <w:r w:rsidRPr="00E8543B">
        <w:rPr>
          <w:rFonts w:ascii="Times New Roman" w:eastAsia="Times New Roman" w:hAnsi="Times New Roman"/>
          <w:sz w:val="24"/>
          <w:szCs w:val="24"/>
        </w:rPr>
        <w:t xml:space="preserve">(litros) četru kalendāro gadu laikā no ražošanas uzsākšanas, pa alkoholisko </w:t>
      </w:r>
      <w:proofErr w:type="spellStart"/>
      <w:r w:rsidRPr="00E8543B">
        <w:rPr>
          <w:rFonts w:ascii="Times New Roman" w:eastAsia="Times New Roman" w:hAnsi="Times New Roman"/>
          <w:sz w:val="24"/>
          <w:szCs w:val="24"/>
        </w:rPr>
        <w:t>dzēienu</w:t>
      </w:r>
      <w:proofErr w:type="spellEnd"/>
      <w:r w:rsidRPr="00E8543B">
        <w:rPr>
          <w:rFonts w:ascii="Times New Roman" w:eastAsia="Times New Roman" w:hAnsi="Times New Roman"/>
          <w:sz w:val="24"/>
          <w:szCs w:val="24"/>
        </w:rPr>
        <w:t xml:space="preserve"> veidiem:</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 xml:space="preserve">Plānotais absolūtā alkohola daudzums ražotajā </w:t>
      </w:r>
      <w:r w:rsidRPr="00E8543B">
        <w:rPr>
          <w:rFonts w:ascii="Times New Roman" w:eastAsia="Times New Roman" w:hAnsi="Times New Roman"/>
          <w:b/>
          <w:bCs/>
          <w:sz w:val="24"/>
          <w:szCs w:val="24"/>
        </w:rPr>
        <w:t xml:space="preserve">vīnā, raudzētos dzērienos, </w:t>
      </w:r>
      <w:proofErr w:type="spellStart"/>
      <w:r w:rsidRPr="00E8543B">
        <w:rPr>
          <w:rFonts w:ascii="Times New Roman" w:eastAsia="Times New Roman" w:hAnsi="Times New Roman"/>
          <w:b/>
          <w:bCs/>
          <w:sz w:val="24"/>
          <w:szCs w:val="24"/>
        </w:rPr>
        <w:t>starpproduktosu</w:t>
      </w:r>
      <w:proofErr w:type="spellEnd"/>
      <w:r w:rsidRPr="00E8543B">
        <w:rPr>
          <w:rFonts w:ascii="Times New Roman" w:eastAsia="Times New Roman" w:hAnsi="Times New Roman"/>
          <w:b/>
          <w:bCs/>
          <w:sz w:val="24"/>
          <w:szCs w:val="24"/>
        </w:rPr>
        <w:t xml:space="preserve"> vai pārējos alkoholiskos </w:t>
      </w:r>
      <w:proofErr w:type="spellStart"/>
      <w:r w:rsidRPr="00E8543B">
        <w:rPr>
          <w:rFonts w:ascii="Times New Roman" w:eastAsia="Times New Roman" w:hAnsi="Times New Roman"/>
          <w:b/>
          <w:bCs/>
          <w:sz w:val="24"/>
          <w:szCs w:val="24"/>
        </w:rPr>
        <w:t>dzērienuos</w:t>
      </w:r>
      <w:proofErr w:type="spellEnd"/>
      <w:r w:rsidRPr="00E8543B">
        <w:rPr>
          <w:rFonts w:ascii="Times New Roman" w:eastAsia="Times New Roman" w:hAnsi="Times New Roman"/>
          <w:sz w:val="24"/>
          <w:szCs w:val="24"/>
        </w:rPr>
        <w:t xml:space="preserve"> (litros) četru kalendāro gadu laikā no ražošanas uzsākšanas, pa alkoholisko </w:t>
      </w:r>
      <w:proofErr w:type="spellStart"/>
      <w:r w:rsidRPr="00E8543B">
        <w:rPr>
          <w:rFonts w:ascii="Times New Roman" w:eastAsia="Times New Roman" w:hAnsi="Times New Roman"/>
          <w:sz w:val="24"/>
          <w:szCs w:val="24"/>
        </w:rPr>
        <w:t>dzēienu</w:t>
      </w:r>
      <w:proofErr w:type="spellEnd"/>
      <w:r w:rsidRPr="00E8543B">
        <w:rPr>
          <w:rFonts w:ascii="Times New Roman" w:eastAsia="Times New Roman" w:hAnsi="Times New Roman"/>
          <w:sz w:val="24"/>
          <w:szCs w:val="24"/>
        </w:rPr>
        <w:t xml:space="preserve"> veidiem.</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r w:rsidRPr="00E8543B">
        <w:rPr>
          <w:rFonts w:ascii="Times New Roman" w:eastAsia="Times New Roman" w:hAnsi="Times New Roman"/>
          <w:sz w:val="24"/>
          <w:szCs w:val="24"/>
        </w:rPr>
        <w:t>Atļaujas derīguma termiņš:</w:t>
      </w: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0"/>
        </w:rPr>
      </w:pPr>
      <w:r w:rsidRPr="00E8543B">
        <w:rPr>
          <w:rFonts w:ascii="Times New Roman" w:eastAsia="Times New Roman" w:hAnsi="Times New Roman"/>
          <w:color w:val="000000"/>
          <w:sz w:val="24"/>
          <w:szCs w:val="20"/>
        </w:rPr>
        <w:t xml:space="preserve">Pašvaldības izpilddirektors                   (personiskais paraksts)              </w:t>
      </w:r>
      <w:proofErr w:type="spellStart"/>
      <w:r w:rsidRPr="00E8543B">
        <w:rPr>
          <w:rFonts w:ascii="Times New Roman" w:eastAsia="Times New Roman" w:hAnsi="Times New Roman"/>
          <w:color w:val="000000"/>
          <w:sz w:val="24"/>
          <w:szCs w:val="20"/>
        </w:rPr>
        <w:t>V.Uzvārds</w:t>
      </w:r>
      <w:proofErr w:type="spellEnd"/>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line="285" w:lineRule="atLeast"/>
        <w:jc w:val="both"/>
        <w:rPr>
          <w:rFonts w:ascii="Times New Roman" w:eastAsia="Times New Roman" w:hAnsi="Times New Roman"/>
          <w:color w:val="000000"/>
          <w:sz w:val="24"/>
          <w:szCs w:val="24"/>
        </w:rPr>
      </w:pPr>
    </w:p>
    <w:p w:rsidR="00666FFB" w:rsidRPr="00E8543B" w:rsidRDefault="00666FFB" w:rsidP="00666FFB">
      <w:pPr>
        <w:spacing w:before="280" w:after="280" w:line="240" w:lineRule="auto"/>
        <w:ind w:left="864"/>
        <w:outlineLvl w:val="3"/>
        <w:rPr>
          <w:rFonts w:ascii="Times New Roman" w:eastAsia="Times New Roman" w:hAnsi="Times New Roman"/>
          <w:b/>
          <w:bCs/>
          <w:color w:val="000000"/>
          <w:kern w:val="1"/>
          <w:sz w:val="24"/>
          <w:szCs w:val="24"/>
        </w:rPr>
      </w:pPr>
    </w:p>
    <w:p w:rsidR="00666FFB" w:rsidRPr="00E8543B" w:rsidRDefault="00666FFB" w:rsidP="00666FFB">
      <w:pPr>
        <w:spacing w:before="280" w:after="280" w:line="240" w:lineRule="auto"/>
        <w:ind w:left="864"/>
        <w:jc w:val="center"/>
        <w:outlineLvl w:val="3"/>
        <w:rPr>
          <w:rFonts w:ascii="Times New Roman" w:eastAsia="Times New Roman" w:hAnsi="Times New Roman"/>
          <w:b/>
          <w:bCs/>
          <w:color w:val="000000"/>
          <w:kern w:val="1"/>
          <w:sz w:val="24"/>
          <w:szCs w:val="24"/>
        </w:rPr>
      </w:pPr>
      <w:r w:rsidRPr="00E8543B">
        <w:rPr>
          <w:rFonts w:ascii="Times New Roman" w:eastAsia="Times New Roman" w:hAnsi="Times New Roman"/>
          <w:b/>
          <w:bCs/>
          <w:color w:val="000000"/>
          <w:kern w:val="1"/>
          <w:sz w:val="24"/>
          <w:szCs w:val="24"/>
        </w:rPr>
        <w:lastRenderedPageBreak/>
        <w:t>Rojas  novada pašvaldības 2017.gada 15.augusta precizēto saistošo noteikumu</w:t>
      </w:r>
      <w:r w:rsidRPr="00E8543B">
        <w:rPr>
          <w:rFonts w:ascii="Times New Roman" w:eastAsia="Times New Roman" w:hAnsi="Times New Roman"/>
          <w:b/>
          <w:bCs/>
          <w:color w:val="FF0000"/>
          <w:kern w:val="1"/>
          <w:sz w:val="24"/>
          <w:szCs w:val="24"/>
        </w:rPr>
        <w:t xml:space="preserve"> </w:t>
      </w:r>
      <w:r w:rsidRPr="00E8543B">
        <w:rPr>
          <w:rFonts w:ascii="Times New Roman" w:eastAsia="Times New Roman" w:hAnsi="Times New Roman"/>
          <w:b/>
          <w:bCs/>
          <w:color w:val="000000"/>
          <w:kern w:val="1"/>
          <w:sz w:val="24"/>
          <w:szCs w:val="24"/>
        </w:rPr>
        <w:t>Nr.9/2017 "Kārtība, kādā tiek izsniegta atļauja vīna, raudzēto dzērienu, starpproduktu vai pārējo alkoholisko dzērienu ražošanai Rojas novadā"</w:t>
      </w:r>
      <w:r w:rsidRPr="00E8543B">
        <w:rPr>
          <w:rFonts w:ascii="Times New Roman" w:eastAsia="Times New Roman" w:hAnsi="Times New Roman"/>
          <w:b/>
          <w:bCs/>
          <w:color w:val="000000"/>
          <w:kern w:val="1"/>
          <w:sz w:val="24"/>
          <w:szCs w:val="24"/>
        </w:rPr>
        <w:br/>
        <w:t>paskaidrojuma raksts</w:t>
      </w:r>
    </w:p>
    <w:tbl>
      <w:tblPr>
        <w:tblW w:w="9039" w:type="dxa"/>
        <w:tblInd w:w="30" w:type="dxa"/>
        <w:tblLayout w:type="fixed"/>
        <w:tblCellMar>
          <w:top w:w="30" w:type="dxa"/>
          <w:left w:w="30" w:type="dxa"/>
          <w:bottom w:w="30" w:type="dxa"/>
          <w:right w:w="30" w:type="dxa"/>
        </w:tblCellMar>
        <w:tblLook w:val="0000" w:firstRow="0" w:lastRow="0" w:firstColumn="0" w:lastColumn="0" w:noHBand="0" w:noVBand="0"/>
      </w:tblPr>
      <w:tblGrid>
        <w:gridCol w:w="2601"/>
        <w:gridCol w:w="6438"/>
      </w:tblGrid>
      <w:tr w:rsidR="00666FFB" w:rsidRPr="00E8543B" w:rsidTr="00212EC5">
        <w:trPr>
          <w:trHeight w:val="690"/>
        </w:trPr>
        <w:tc>
          <w:tcPr>
            <w:tcW w:w="2601" w:type="dxa"/>
            <w:tcBorders>
              <w:top w:val="double" w:sz="1" w:space="0" w:color="808080"/>
              <w:left w:val="double" w:sz="1" w:space="0" w:color="808080"/>
              <w:bottom w:val="double" w:sz="1" w:space="0" w:color="808080"/>
            </w:tcBorders>
            <w:shd w:val="clear" w:color="auto" w:fill="auto"/>
          </w:tcPr>
          <w:p w:rsidR="00666FFB" w:rsidRPr="00E8543B" w:rsidRDefault="00666FFB" w:rsidP="00212EC5">
            <w:pPr>
              <w:suppressLineNumbers/>
              <w:spacing w:line="285" w:lineRule="atLeast"/>
              <w:jc w:val="center"/>
              <w:rPr>
                <w:rFonts w:ascii="Times New Roman" w:eastAsia="Times New Roman" w:hAnsi="Times New Roman"/>
                <w:color w:val="000000"/>
                <w:kern w:val="1"/>
                <w:sz w:val="24"/>
                <w:szCs w:val="24"/>
              </w:rPr>
            </w:pPr>
            <w:r w:rsidRPr="00E8543B">
              <w:rPr>
                <w:rFonts w:ascii="Times New Roman" w:eastAsia="Times New Roman" w:hAnsi="Times New Roman"/>
                <w:color w:val="000000"/>
                <w:kern w:val="1"/>
                <w:sz w:val="24"/>
                <w:szCs w:val="24"/>
              </w:rPr>
              <w:t>Paskaidrojuma raksta sadaļas</w:t>
            </w:r>
          </w:p>
        </w:tc>
        <w:tc>
          <w:tcPr>
            <w:tcW w:w="64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666FFB" w:rsidRPr="00E8543B" w:rsidRDefault="00666FFB" w:rsidP="00212EC5">
            <w:pPr>
              <w:suppressLineNumbers/>
              <w:spacing w:line="285" w:lineRule="atLeast"/>
              <w:jc w:val="center"/>
              <w:rPr>
                <w:rFonts w:ascii="Times New Roman" w:eastAsia="Times New Roman" w:hAnsi="Times New Roman"/>
                <w:kern w:val="1"/>
                <w:sz w:val="24"/>
                <w:szCs w:val="24"/>
              </w:rPr>
            </w:pPr>
            <w:r w:rsidRPr="00E8543B">
              <w:rPr>
                <w:rFonts w:ascii="Times New Roman" w:eastAsia="Times New Roman" w:hAnsi="Times New Roman"/>
                <w:color w:val="000000"/>
                <w:kern w:val="1"/>
                <w:sz w:val="24"/>
                <w:szCs w:val="24"/>
              </w:rPr>
              <w:t>Norādāmā informācija</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40" w:lineRule="auto"/>
              <w:rPr>
                <w:rFonts w:ascii="Times New Roman" w:eastAsia="Times New Roman" w:hAnsi="Times New Roman"/>
                <w:kern w:val="1"/>
                <w:sz w:val="24"/>
                <w:szCs w:val="24"/>
              </w:rPr>
            </w:pPr>
            <w:r w:rsidRPr="00E8543B">
              <w:rPr>
                <w:rFonts w:ascii="Times New Roman" w:eastAsia="Times New Roman" w:hAnsi="Times New Roman"/>
                <w:kern w:val="1"/>
                <w:sz w:val="24"/>
                <w:szCs w:val="24"/>
              </w:rPr>
              <w:t>1. Projekta nepieciešamības pamatojums</w:t>
            </w:r>
          </w:p>
        </w:tc>
        <w:tc>
          <w:tcPr>
            <w:tcW w:w="6438" w:type="dxa"/>
            <w:tcBorders>
              <w:left w:val="double" w:sz="1" w:space="0" w:color="808080"/>
              <w:bottom w:val="double" w:sz="1" w:space="0" w:color="808080"/>
              <w:right w:val="double" w:sz="1" w:space="0" w:color="808080"/>
            </w:tcBorders>
            <w:shd w:val="clear" w:color="auto" w:fill="auto"/>
            <w:vAlign w:val="center"/>
          </w:tcPr>
          <w:p w:rsidR="00666FFB" w:rsidRPr="00E8543B" w:rsidRDefault="00666FFB" w:rsidP="00212EC5">
            <w:pPr>
              <w:suppressLineNumbers/>
              <w:spacing w:line="240" w:lineRule="auto"/>
              <w:jc w:val="both"/>
              <w:rPr>
                <w:rFonts w:ascii="Times New Roman" w:eastAsia="Times New Roman" w:hAnsi="Times New Roman"/>
                <w:color w:val="000000"/>
                <w:kern w:val="1"/>
                <w:sz w:val="24"/>
                <w:szCs w:val="24"/>
              </w:rPr>
            </w:pPr>
            <w:r w:rsidRPr="00E8543B">
              <w:rPr>
                <w:rFonts w:ascii="Times New Roman" w:eastAsia="Times New Roman" w:hAnsi="Times New Roman"/>
                <w:kern w:val="1"/>
                <w:sz w:val="24"/>
                <w:szCs w:val="24"/>
              </w:rPr>
              <w:t>Alkoholisko dzērienu aprites likuma 8.pants nosaka pašvaldības tiesības alkoholisko dzērienu apritē. Ja vietējā pašvaldība izdod atļauju vīna, raudzēto dzērienu, starpproduktu  vai pārējo alkoholisko dzērienu ražošanai attiecīgās pašvaldības teritorijā, tā izdod saistošos noteikumus, kuros nosaka kārtību, kādā komersants ir tiesīgs saņemt minēto atļauju. Saistošie noteikumi precizēti atbilstoši Vides aizsardzības un reģionālās attīstības ministrijas 23.08.2017. rakstam Nr.</w:t>
            </w:r>
            <w:r w:rsidRPr="00E8543B">
              <w:rPr>
                <w:rFonts w:ascii="Times New Roman" w:eastAsia="Times New Roman" w:hAnsi="Times New Roman"/>
                <w:kern w:val="1"/>
                <w:sz w:val="24"/>
                <w:szCs w:val="24"/>
              </w:rPr>
              <w:tab/>
              <w:t>1-18/6558.</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85" w:lineRule="atLeast"/>
              <w:rPr>
                <w:rFonts w:ascii="Times New Roman" w:eastAsia="Times New Roman" w:hAnsi="Times New Roman"/>
                <w:kern w:val="1"/>
                <w:sz w:val="24"/>
                <w:szCs w:val="24"/>
              </w:rPr>
            </w:pPr>
            <w:r w:rsidRPr="00E8543B">
              <w:rPr>
                <w:rFonts w:ascii="Times New Roman" w:eastAsia="Times New Roman" w:hAnsi="Times New Roman"/>
                <w:color w:val="000000"/>
                <w:kern w:val="1"/>
                <w:sz w:val="24"/>
                <w:szCs w:val="24"/>
              </w:rPr>
              <w:t>2. Īss projekta satura izklāsts</w:t>
            </w:r>
          </w:p>
        </w:tc>
        <w:tc>
          <w:tcPr>
            <w:tcW w:w="6438" w:type="dxa"/>
            <w:tcBorders>
              <w:left w:val="double" w:sz="1" w:space="0" w:color="808080"/>
              <w:bottom w:val="double" w:sz="1" w:space="0" w:color="808080"/>
              <w:right w:val="double" w:sz="1" w:space="0" w:color="808080"/>
            </w:tcBorders>
            <w:shd w:val="clear" w:color="auto" w:fill="auto"/>
            <w:vAlign w:val="center"/>
          </w:tcPr>
          <w:p w:rsidR="00666FFB" w:rsidRPr="00E8543B" w:rsidRDefault="00666FFB" w:rsidP="00212EC5">
            <w:pPr>
              <w:suppressLineNumbers/>
              <w:spacing w:line="240" w:lineRule="auto"/>
              <w:jc w:val="both"/>
              <w:rPr>
                <w:rFonts w:ascii="Times New Roman" w:eastAsia="Times New Roman" w:hAnsi="Times New Roman"/>
                <w:kern w:val="1"/>
                <w:sz w:val="24"/>
                <w:szCs w:val="24"/>
              </w:rPr>
            </w:pPr>
            <w:r w:rsidRPr="00E8543B">
              <w:rPr>
                <w:rFonts w:ascii="Times New Roman" w:eastAsia="Times New Roman" w:hAnsi="Times New Roman"/>
                <w:kern w:val="1"/>
                <w:sz w:val="24"/>
                <w:szCs w:val="24"/>
              </w:rPr>
              <w:t>Saistošie noteikumi nosaka kārtību, kādā tiek izsniegta atļauja vīna, raudzēto dzērienu, starpproduktu vai pārējo alkoholisko dzērienu ražošanai Rojas novadā.</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40" w:lineRule="auto"/>
              <w:rPr>
                <w:rFonts w:ascii="Times New Roman" w:eastAsia="Times New Roman" w:hAnsi="Times New Roman"/>
                <w:color w:val="000000"/>
                <w:kern w:val="1"/>
                <w:sz w:val="24"/>
                <w:szCs w:val="24"/>
              </w:rPr>
            </w:pPr>
            <w:r w:rsidRPr="00E8543B">
              <w:rPr>
                <w:rFonts w:ascii="Times New Roman" w:eastAsia="Times New Roman" w:hAnsi="Times New Roman"/>
                <w:kern w:val="1"/>
                <w:sz w:val="24"/>
                <w:szCs w:val="24"/>
              </w:rPr>
              <w:t>3. Informācija par plānoto projekta ietekmi uz pašvaldības budžetu</w:t>
            </w:r>
          </w:p>
        </w:tc>
        <w:tc>
          <w:tcPr>
            <w:tcW w:w="6438" w:type="dxa"/>
            <w:tcBorders>
              <w:left w:val="double" w:sz="1" w:space="0" w:color="808080"/>
              <w:bottom w:val="double" w:sz="1" w:space="0" w:color="808080"/>
              <w:right w:val="double" w:sz="1" w:space="0" w:color="808080"/>
            </w:tcBorders>
            <w:shd w:val="clear" w:color="auto" w:fill="auto"/>
          </w:tcPr>
          <w:p w:rsidR="00666FFB" w:rsidRPr="00E8543B" w:rsidRDefault="00666FFB" w:rsidP="00212EC5">
            <w:pPr>
              <w:suppressLineNumbers/>
              <w:spacing w:line="285" w:lineRule="atLeast"/>
              <w:jc w:val="both"/>
              <w:rPr>
                <w:rFonts w:ascii="Times New Roman" w:eastAsia="Times New Roman" w:hAnsi="Times New Roman"/>
                <w:kern w:val="1"/>
                <w:sz w:val="24"/>
                <w:szCs w:val="24"/>
              </w:rPr>
            </w:pPr>
            <w:r w:rsidRPr="00E8543B">
              <w:rPr>
                <w:rFonts w:ascii="Times New Roman" w:eastAsia="Times New Roman" w:hAnsi="Times New Roman"/>
                <w:color w:val="000000"/>
                <w:kern w:val="1"/>
                <w:sz w:val="24"/>
                <w:szCs w:val="24"/>
              </w:rPr>
              <w:t>Nav attiecināms.</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40" w:lineRule="auto"/>
              <w:rPr>
                <w:rFonts w:ascii="Times New Roman" w:eastAsia="Times New Roman" w:hAnsi="Times New Roman"/>
                <w:kern w:val="1"/>
                <w:sz w:val="24"/>
                <w:szCs w:val="24"/>
              </w:rPr>
            </w:pPr>
            <w:r w:rsidRPr="00E8543B">
              <w:rPr>
                <w:rFonts w:ascii="Times New Roman" w:eastAsia="Times New Roman" w:hAnsi="Times New Roman"/>
                <w:kern w:val="1"/>
                <w:sz w:val="24"/>
                <w:szCs w:val="24"/>
              </w:rPr>
              <w:t>4. Informācija par plānoto projekta ietekmi uz uzņēmējdarbības vidi pašvaldības teritorijā</w:t>
            </w:r>
          </w:p>
        </w:tc>
        <w:tc>
          <w:tcPr>
            <w:tcW w:w="6438" w:type="dxa"/>
            <w:tcBorders>
              <w:left w:val="double" w:sz="1" w:space="0" w:color="808080"/>
              <w:bottom w:val="double" w:sz="1" w:space="0" w:color="808080"/>
              <w:right w:val="double" w:sz="1" w:space="0" w:color="808080"/>
            </w:tcBorders>
            <w:shd w:val="clear" w:color="auto" w:fill="auto"/>
          </w:tcPr>
          <w:p w:rsidR="00666FFB" w:rsidRPr="00E8543B" w:rsidRDefault="00666FFB" w:rsidP="00212EC5">
            <w:pPr>
              <w:spacing w:line="240" w:lineRule="auto"/>
              <w:jc w:val="both"/>
              <w:rPr>
                <w:rFonts w:ascii="Times New Roman" w:eastAsia="Times New Roman" w:hAnsi="Times New Roman"/>
                <w:sz w:val="24"/>
                <w:szCs w:val="24"/>
              </w:rPr>
            </w:pPr>
            <w:r w:rsidRPr="00E8543B">
              <w:rPr>
                <w:rFonts w:ascii="Times New Roman" w:eastAsia="Times New Roman" w:hAnsi="Times New Roman"/>
                <w:sz w:val="24"/>
                <w:szCs w:val="24"/>
              </w:rPr>
              <w:t xml:space="preserve">Sabiedrības </w:t>
            </w:r>
            <w:proofErr w:type="spellStart"/>
            <w:r w:rsidRPr="00E8543B">
              <w:rPr>
                <w:rFonts w:ascii="Times New Roman" w:eastAsia="Times New Roman" w:hAnsi="Times New Roman"/>
                <w:sz w:val="24"/>
                <w:szCs w:val="24"/>
              </w:rPr>
              <w:t>mērķgrupa</w:t>
            </w:r>
            <w:proofErr w:type="spellEnd"/>
            <w:r w:rsidRPr="00E8543B">
              <w:rPr>
                <w:rFonts w:ascii="Times New Roman" w:eastAsia="Times New Roman" w:hAnsi="Times New Roman"/>
                <w:sz w:val="24"/>
                <w:szCs w:val="24"/>
              </w:rPr>
              <w:t>, uz kuru attiecināms saistošo noteikumu tiesiskais regulējams, ir komersanti, kuri Rojas novada administratīvajā teritorijā nodarbosies ar vīna, raudzētu dzērienu, starpproduktu vai pārējo alkoholisko dzērienu ražošanu.</w:t>
            </w:r>
          </w:p>
          <w:p w:rsidR="00666FFB" w:rsidRPr="00E8543B" w:rsidRDefault="00666FFB" w:rsidP="00212EC5">
            <w:pPr>
              <w:spacing w:line="240" w:lineRule="auto"/>
              <w:jc w:val="both"/>
              <w:rPr>
                <w:rFonts w:ascii="Times New Roman" w:eastAsia="Times New Roman" w:hAnsi="Times New Roman"/>
                <w:sz w:val="24"/>
                <w:szCs w:val="24"/>
              </w:rPr>
            </w:pPr>
            <w:r w:rsidRPr="00E8543B">
              <w:rPr>
                <w:rFonts w:ascii="Times New Roman" w:eastAsia="Times New Roman" w:hAnsi="Times New Roman"/>
                <w:sz w:val="24"/>
                <w:szCs w:val="24"/>
              </w:rPr>
              <w:t>Saistošo noteikumu tiesiskais regulējums sniegs atbalstu komersantiem jaunu ražotņu izveidē.</w:t>
            </w:r>
          </w:p>
          <w:p w:rsidR="00666FFB" w:rsidRPr="00E8543B" w:rsidRDefault="00666FFB" w:rsidP="00212EC5">
            <w:pPr>
              <w:spacing w:line="240" w:lineRule="auto"/>
              <w:jc w:val="both"/>
              <w:rPr>
                <w:rFonts w:ascii="Times New Roman" w:eastAsia="Times New Roman" w:hAnsi="Times New Roman"/>
                <w:b/>
                <w:bCs/>
                <w:sz w:val="24"/>
                <w:szCs w:val="24"/>
              </w:rPr>
            </w:pPr>
            <w:r w:rsidRPr="00E8543B">
              <w:rPr>
                <w:rFonts w:ascii="Times New Roman" w:eastAsia="Times New Roman" w:hAnsi="Times New Roman"/>
                <w:sz w:val="24"/>
                <w:szCs w:val="24"/>
              </w:rPr>
              <w:t>Saistošo noteikumu īstenošana ietekmēs uzņēmējdarbības vidi pašvaldības teritorijā, veicinot jaunas komercdarbības veidus.</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40" w:lineRule="auto"/>
              <w:rPr>
                <w:rFonts w:ascii="Times New Roman" w:eastAsia="Times New Roman" w:hAnsi="Times New Roman"/>
                <w:kern w:val="1"/>
                <w:sz w:val="24"/>
                <w:szCs w:val="24"/>
              </w:rPr>
            </w:pPr>
            <w:r w:rsidRPr="00E8543B">
              <w:rPr>
                <w:rFonts w:ascii="Times New Roman" w:eastAsia="Times New Roman" w:hAnsi="Times New Roman"/>
                <w:kern w:val="1"/>
                <w:sz w:val="24"/>
                <w:szCs w:val="24"/>
              </w:rPr>
              <w:t>5. Informācija par administratīvajām procedūrām</w:t>
            </w:r>
          </w:p>
        </w:tc>
        <w:tc>
          <w:tcPr>
            <w:tcW w:w="6438" w:type="dxa"/>
            <w:tcBorders>
              <w:left w:val="double" w:sz="1" w:space="0" w:color="808080"/>
              <w:bottom w:val="double" w:sz="1" w:space="0" w:color="808080"/>
              <w:right w:val="double" w:sz="1" w:space="0" w:color="808080"/>
            </w:tcBorders>
            <w:shd w:val="clear" w:color="auto" w:fill="auto"/>
            <w:vAlign w:val="center"/>
          </w:tcPr>
          <w:p w:rsidR="00666FFB" w:rsidRPr="00E8543B" w:rsidRDefault="00666FFB" w:rsidP="00212EC5">
            <w:pPr>
              <w:spacing w:line="240" w:lineRule="auto"/>
              <w:jc w:val="both"/>
              <w:rPr>
                <w:rFonts w:ascii="Times New Roman" w:eastAsia="Times New Roman" w:hAnsi="Times New Roman"/>
                <w:sz w:val="24"/>
                <w:szCs w:val="24"/>
              </w:rPr>
            </w:pPr>
            <w:r w:rsidRPr="00E8543B">
              <w:rPr>
                <w:rFonts w:ascii="Times New Roman" w:eastAsia="Times New Roman" w:hAnsi="Times New Roman"/>
                <w:sz w:val="24"/>
                <w:szCs w:val="24"/>
              </w:rPr>
              <w:t>Institūcija un/vai amatpersona, pie kuras persona var vērsties saistošo noteikumu piemērošanā, ir Rojas novada pašvaldības policija vai Valsts policija, kas ir tiesīga kontrolēt saistošo noteikumu ievērošanu vai izpildi.</w:t>
            </w:r>
          </w:p>
          <w:p w:rsidR="00666FFB" w:rsidRPr="00E8543B" w:rsidRDefault="00666FFB" w:rsidP="00212EC5">
            <w:pPr>
              <w:spacing w:line="240" w:lineRule="auto"/>
              <w:jc w:val="both"/>
              <w:rPr>
                <w:rFonts w:ascii="Times New Roman" w:eastAsia="Times New Roman" w:hAnsi="Times New Roman"/>
                <w:b/>
                <w:bCs/>
                <w:sz w:val="24"/>
                <w:szCs w:val="24"/>
              </w:rPr>
            </w:pPr>
            <w:r w:rsidRPr="00E8543B">
              <w:rPr>
                <w:rFonts w:ascii="Times New Roman" w:eastAsia="Times New Roman" w:hAnsi="Times New Roman"/>
                <w:sz w:val="24"/>
                <w:szCs w:val="24"/>
              </w:rPr>
              <w:t xml:space="preserve">Iesniedzējs vēršas Rojas novada domē ar noformētu pieteikumu. </w:t>
            </w:r>
          </w:p>
        </w:tc>
      </w:tr>
      <w:tr w:rsidR="00666FFB" w:rsidRPr="00E8543B" w:rsidTr="00212EC5">
        <w:tc>
          <w:tcPr>
            <w:tcW w:w="2601" w:type="dxa"/>
            <w:tcBorders>
              <w:left w:val="double" w:sz="1" w:space="0" w:color="808080"/>
              <w:bottom w:val="double" w:sz="1" w:space="0" w:color="808080"/>
            </w:tcBorders>
            <w:shd w:val="clear" w:color="auto" w:fill="auto"/>
          </w:tcPr>
          <w:p w:rsidR="00666FFB" w:rsidRPr="00E8543B" w:rsidRDefault="00666FFB" w:rsidP="00212EC5">
            <w:pPr>
              <w:suppressLineNumbers/>
              <w:spacing w:line="240" w:lineRule="auto"/>
              <w:rPr>
                <w:rFonts w:ascii="Times New Roman" w:eastAsia="Times New Roman" w:hAnsi="Times New Roman"/>
                <w:kern w:val="1"/>
                <w:sz w:val="24"/>
                <w:szCs w:val="24"/>
              </w:rPr>
            </w:pPr>
            <w:r w:rsidRPr="00E8543B">
              <w:rPr>
                <w:rFonts w:ascii="Times New Roman" w:eastAsia="Times New Roman" w:hAnsi="Times New Roman"/>
                <w:kern w:val="1"/>
                <w:sz w:val="24"/>
                <w:szCs w:val="24"/>
              </w:rPr>
              <w:t>6. Informācija par konsultācijām ar privātpersonām</w:t>
            </w:r>
          </w:p>
        </w:tc>
        <w:tc>
          <w:tcPr>
            <w:tcW w:w="6438" w:type="dxa"/>
            <w:tcBorders>
              <w:left w:val="double" w:sz="1" w:space="0" w:color="808080"/>
              <w:bottom w:val="double" w:sz="1" w:space="0" w:color="808080"/>
              <w:right w:val="double" w:sz="1" w:space="0" w:color="808080"/>
            </w:tcBorders>
            <w:shd w:val="clear" w:color="auto" w:fill="auto"/>
            <w:vAlign w:val="center"/>
          </w:tcPr>
          <w:p w:rsidR="00666FFB" w:rsidRPr="00E8543B" w:rsidRDefault="00666FFB" w:rsidP="00212EC5">
            <w:pPr>
              <w:suppressLineNumbers/>
              <w:spacing w:line="240" w:lineRule="auto"/>
              <w:jc w:val="both"/>
              <w:rPr>
                <w:rFonts w:ascii="Times New Roman" w:eastAsia="Times New Roman" w:hAnsi="Times New Roman"/>
                <w:kern w:val="1"/>
                <w:sz w:val="24"/>
                <w:szCs w:val="24"/>
              </w:rPr>
            </w:pPr>
            <w:r w:rsidRPr="00E8543B">
              <w:rPr>
                <w:rFonts w:ascii="Times New Roman" w:eastAsia="Times New Roman" w:hAnsi="Times New Roman"/>
                <w:kern w:val="1"/>
                <w:sz w:val="24"/>
                <w:szCs w:val="24"/>
              </w:rPr>
              <w:t>Konsultācijas nav notikušas.</w:t>
            </w:r>
          </w:p>
        </w:tc>
      </w:tr>
    </w:tbl>
    <w:p w:rsidR="00666FFB" w:rsidRPr="00E8543B" w:rsidRDefault="00666FFB" w:rsidP="00666FFB">
      <w:pPr>
        <w:spacing w:line="285" w:lineRule="atLeast"/>
        <w:jc w:val="both"/>
        <w:rPr>
          <w:rFonts w:ascii="Times New Roman" w:eastAsia="Times New Roman" w:hAnsi="Times New Roman"/>
          <w:sz w:val="24"/>
          <w:szCs w:val="20"/>
        </w:rPr>
      </w:pPr>
    </w:p>
    <w:p w:rsidR="00666FFB" w:rsidRPr="00E8543B" w:rsidRDefault="00666FFB" w:rsidP="00666FFB">
      <w:pPr>
        <w:spacing w:line="285" w:lineRule="atLeast"/>
        <w:jc w:val="both"/>
        <w:rPr>
          <w:rFonts w:ascii="Times New Roman" w:eastAsia="Times New Roman" w:hAnsi="Times New Roman"/>
          <w:sz w:val="24"/>
          <w:szCs w:val="20"/>
        </w:rPr>
      </w:pPr>
    </w:p>
    <w:p w:rsidR="00B62691" w:rsidRPr="00B94D54" w:rsidRDefault="00666FFB" w:rsidP="00666FFB">
      <w:pPr>
        <w:spacing w:line="23" w:lineRule="atLeast"/>
        <w:rPr>
          <w:rFonts w:ascii="Times New Roman" w:hAnsi="Times New Roman" w:cs="Times New Roman"/>
          <w:sz w:val="24"/>
        </w:rPr>
      </w:pPr>
      <w:r w:rsidRPr="00E8543B">
        <w:rPr>
          <w:rFonts w:ascii="Times New Roman" w:eastAsia="Times New Roman" w:hAnsi="Times New Roman"/>
          <w:color w:val="000000"/>
          <w:sz w:val="24"/>
          <w:szCs w:val="20"/>
        </w:rPr>
        <w:t xml:space="preserve">  Domes priekšsēdētāja                                  </w:t>
      </w:r>
      <w:r w:rsidR="00AC5412">
        <w:rPr>
          <w:rFonts w:ascii="Times New Roman" w:hAnsi="Times New Roman" w:cs="Times New Roman"/>
          <w:sz w:val="24"/>
        </w:rPr>
        <w:tab/>
      </w:r>
      <w:r w:rsidR="00AC5412">
        <w:rPr>
          <w:rFonts w:ascii="Times New Roman" w:hAnsi="Times New Roman" w:cs="Times New Roman"/>
          <w:sz w:val="24"/>
        </w:rPr>
        <w:tab/>
      </w:r>
      <w:r w:rsidR="00B62691" w:rsidRPr="00B94D54">
        <w:rPr>
          <w:rFonts w:ascii="Times New Roman" w:hAnsi="Times New Roman" w:cs="Times New Roman"/>
          <w:sz w:val="24"/>
        </w:rPr>
        <w:tab/>
      </w:r>
      <w:proofErr w:type="spellStart"/>
      <w:r w:rsidR="00B62691" w:rsidRPr="00B94D54">
        <w:rPr>
          <w:rFonts w:ascii="Times New Roman" w:hAnsi="Times New Roman" w:cs="Times New Roman"/>
          <w:sz w:val="24"/>
        </w:rPr>
        <w:t>E.Kārkliņa</w:t>
      </w:r>
      <w:proofErr w:type="spellEnd"/>
    </w:p>
    <w:p w:rsidR="00B62691" w:rsidRPr="00B94D54" w:rsidRDefault="00B62691" w:rsidP="00B62691">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bookmarkEnd w:id="0"/>
    <w:bookmarkEnd w:id="1"/>
    <w:p w:rsidR="000D1840" w:rsidRPr="00855FB0" w:rsidRDefault="000D1840" w:rsidP="001C238D">
      <w:pPr>
        <w:suppressAutoHyphens w:val="0"/>
        <w:spacing w:line="23" w:lineRule="atLeast"/>
        <w:rPr>
          <w:rFonts w:ascii="Times New Roman" w:eastAsia="Times New Roman" w:hAnsi="Times New Roman" w:cs="Times New Roman"/>
          <w:sz w:val="24"/>
          <w:szCs w:val="24"/>
          <w:lang w:eastAsia="zh-CN"/>
        </w:rPr>
      </w:pPr>
    </w:p>
    <w:sectPr w:rsidR="000D1840" w:rsidRPr="00855FB0" w:rsidSect="009D1587">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4F" w:rsidRDefault="00BB184F" w:rsidP="00475959">
      <w:pPr>
        <w:spacing w:line="240" w:lineRule="auto"/>
      </w:pPr>
      <w:r>
        <w:separator/>
      </w:r>
    </w:p>
  </w:endnote>
  <w:endnote w:type="continuationSeparator" w:id="0">
    <w:p w:rsidR="00BB184F" w:rsidRDefault="00BB184F"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4F" w:rsidRDefault="00BB184F" w:rsidP="00475959">
      <w:pPr>
        <w:spacing w:line="240" w:lineRule="auto"/>
      </w:pPr>
      <w:r>
        <w:separator/>
      </w:r>
    </w:p>
  </w:footnote>
  <w:footnote w:type="continuationSeparator" w:id="0">
    <w:p w:rsidR="00BB184F" w:rsidRDefault="00BB184F"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94" w:rsidRPr="00F14A94" w:rsidRDefault="00F14A94" w:rsidP="00F14A94">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3"/>
      <w:numFmt w:val="bullet"/>
      <w:lvlText w:val="-"/>
      <w:lvlJc w:val="left"/>
      <w:pPr>
        <w:tabs>
          <w:tab w:val="num" w:pos="1440"/>
        </w:tabs>
        <w:ind w:left="1440" w:hanging="360"/>
      </w:pPr>
      <w:rPr>
        <w:rFonts w:ascii="Times New Roman" w:hAnsi="Times New Roman" w:cs="Times New Roman"/>
      </w:rPr>
    </w:lvl>
    <w:lvl w:ilvl="2">
      <w:start w:val="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901703"/>
    <w:multiLevelType w:val="hybridMultilevel"/>
    <w:tmpl w:val="A93C06AA"/>
    <w:lvl w:ilvl="0" w:tplc="06C4CF4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8D6C1A"/>
    <w:multiLevelType w:val="hybridMultilevel"/>
    <w:tmpl w:val="FEFA73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4FA1267"/>
    <w:multiLevelType w:val="hybridMultilevel"/>
    <w:tmpl w:val="F99EA87A"/>
    <w:lvl w:ilvl="0" w:tplc="9B521E40">
      <w:numFmt w:val="bullet"/>
      <w:lvlText w:val="-"/>
      <w:lvlJc w:val="left"/>
      <w:pPr>
        <w:ind w:left="1080" w:hanging="360"/>
      </w:pPr>
      <w:rPr>
        <w:rFonts w:ascii="Times New Roman" w:eastAsia="Calibri"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7044BC3"/>
    <w:multiLevelType w:val="hybridMultilevel"/>
    <w:tmpl w:val="5B9E23B2"/>
    <w:lvl w:ilvl="0" w:tplc="04260011">
      <w:start w:val="1"/>
      <w:numFmt w:val="decimal"/>
      <w:lvlText w:val="%1)"/>
      <w:lvlJc w:val="left"/>
      <w:pPr>
        <w:ind w:left="107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C2057AB"/>
    <w:multiLevelType w:val="hybridMultilevel"/>
    <w:tmpl w:val="039CB45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027AEB"/>
    <w:multiLevelType w:val="hybridMultilevel"/>
    <w:tmpl w:val="66CE83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0FE45358"/>
    <w:multiLevelType w:val="hybridMultilevel"/>
    <w:tmpl w:val="1EB0C616"/>
    <w:lvl w:ilvl="0" w:tplc="28747440">
      <w:numFmt w:val="bullet"/>
      <w:lvlText w:val="-"/>
      <w:lvlJc w:val="left"/>
      <w:pPr>
        <w:ind w:left="2007" w:hanging="360"/>
      </w:pPr>
      <w:rPr>
        <w:rFonts w:ascii="Times New Roman" w:eastAsia="Times New Roman" w:hAnsi="Times New Roman" w:cs="Times New Roman"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9" w15:restartNumberingAfterBreak="0">
    <w:nsid w:val="11F92AEE"/>
    <w:multiLevelType w:val="hybridMultilevel"/>
    <w:tmpl w:val="5888DB7E"/>
    <w:lvl w:ilvl="0" w:tplc="89564B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CC7CCD"/>
    <w:multiLevelType w:val="hybridMultilevel"/>
    <w:tmpl w:val="FFA6399C"/>
    <w:lvl w:ilvl="0" w:tplc="B76E87B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644085"/>
    <w:multiLevelType w:val="multilevel"/>
    <w:tmpl w:val="C818C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6863B30"/>
    <w:multiLevelType w:val="hybridMultilevel"/>
    <w:tmpl w:val="9D844F5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174F5B81"/>
    <w:multiLevelType w:val="hybridMultilevel"/>
    <w:tmpl w:val="360A67FC"/>
    <w:lvl w:ilvl="0" w:tplc="04260001">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78629D6"/>
    <w:multiLevelType w:val="multilevel"/>
    <w:tmpl w:val="6E6814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AD35830"/>
    <w:multiLevelType w:val="hybridMultilevel"/>
    <w:tmpl w:val="040826A8"/>
    <w:lvl w:ilvl="0" w:tplc="04260001">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1ADE65EA"/>
    <w:multiLevelType w:val="hybridMultilevel"/>
    <w:tmpl w:val="0BCE60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543E2"/>
    <w:multiLevelType w:val="hybridMultilevel"/>
    <w:tmpl w:val="0A4C8A88"/>
    <w:lvl w:ilvl="0" w:tplc="2B56E2CA">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9" w15:restartNumberingAfterBreak="0">
    <w:nsid w:val="24F220A8"/>
    <w:multiLevelType w:val="hybridMultilevel"/>
    <w:tmpl w:val="AA5C096C"/>
    <w:lvl w:ilvl="0" w:tplc="F04059CE">
      <w:start w:val="2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36934"/>
    <w:multiLevelType w:val="hybridMultilevel"/>
    <w:tmpl w:val="81F4EFA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A11784F"/>
    <w:multiLevelType w:val="hybridMultilevel"/>
    <w:tmpl w:val="EAEE4E9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2" w15:restartNumberingAfterBreak="0">
    <w:nsid w:val="2A472C1C"/>
    <w:multiLevelType w:val="hybridMultilevel"/>
    <w:tmpl w:val="DDE2A70A"/>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3" w15:restartNumberingAfterBreak="0">
    <w:nsid w:val="2E7F0407"/>
    <w:multiLevelType w:val="hybridMultilevel"/>
    <w:tmpl w:val="75329D0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2EEF4691"/>
    <w:multiLevelType w:val="multilevel"/>
    <w:tmpl w:val="C350482E"/>
    <w:lvl w:ilvl="0">
      <w:start w:val="1"/>
      <w:numFmt w:val="decimal"/>
      <w:lvlText w:val="%1."/>
      <w:lvlJc w:val="left"/>
      <w:pPr>
        <w:ind w:left="1069" w:hanging="360"/>
      </w:pPr>
      <w:rPr>
        <w:b w:val="0"/>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2F4F3689"/>
    <w:multiLevelType w:val="multilevel"/>
    <w:tmpl w:val="32CE7EA4"/>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37EC1DDC"/>
    <w:multiLevelType w:val="hybridMultilevel"/>
    <w:tmpl w:val="C3D2F124"/>
    <w:lvl w:ilvl="0" w:tplc="A2540B50">
      <w:start w:val="1"/>
      <w:numFmt w:val="decimal"/>
      <w:lvlText w:val="%1."/>
      <w:lvlJc w:val="left"/>
      <w:pPr>
        <w:tabs>
          <w:tab w:val="num" w:pos="720"/>
        </w:tabs>
        <w:ind w:left="720" w:hanging="360"/>
      </w:pPr>
    </w:lvl>
    <w:lvl w:ilvl="1" w:tplc="7810689A">
      <w:numFmt w:val="none"/>
      <w:lvlText w:val=""/>
      <w:lvlJc w:val="left"/>
      <w:pPr>
        <w:tabs>
          <w:tab w:val="num" w:pos="360"/>
        </w:tabs>
        <w:ind w:left="0" w:firstLine="0"/>
      </w:pPr>
    </w:lvl>
    <w:lvl w:ilvl="2" w:tplc="3DF89D52">
      <w:numFmt w:val="none"/>
      <w:lvlText w:val=""/>
      <w:lvlJc w:val="left"/>
      <w:pPr>
        <w:tabs>
          <w:tab w:val="num" w:pos="360"/>
        </w:tabs>
        <w:ind w:left="0" w:firstLine="0"/>
      </w:pPr>
    </w:lvl>
    <w:lvl w:ilvl="3" w:tplc="D4CADEB8">
      <w:numFmt w:val="none"/>
      <w:lvlText w:val=""/>
      <w:lvlJc w:val="left"/>
      <w:pPr>
        <w:tabs>
          <w:tab w:val="num" w:pos="360"/>
        </w:tabs>
        <w:ind w:left="0" w:firstLine="0"/>
      </w:pPr>
    </w:lvl>
    <w:lvl w:ilvl="4" w:tplc="E5EC28D4">
      <w:numFmt w:val="none"/>
      <w:lvlText w:val=""/>
      <w:lvlJc w:val="left"/>
      <w:pPr>
        <w:tabs>
          <w:tab w:val="num" w:pos="360"/>
        </w:tabs>
        <w:ind w:left="0" w:firstLine="0"/>
      </w:pPr>
    </w:lvl>
    <w:lvl w:ilvl="5" w:tplc="D41AA7E2">
      <w:numFmt w:val="none"/>
      <w:lvlText w:val=""/>
      <w:lvlJc w:val="left"/>
      <w:pPr>
        <w:tabs>
          <w:tab w:val="num" w:pos="360"/>
        </w:tabs>
        <w:ind w:left="0" w:firstLine="0"/>
      </w:pPr>
    </w:lvl>
    <w:lvl w:ilvl="6" w:tplc="28F24FDE">
      <w:numFmt w:val="none"/>
      <w:lvlText w:val=""/>
      <w:lvlJc w:val="left"/>
      <w:pPr>
        <w:tabs>
          <w:tab w:val="num" w:pos="360"/>
        </w:tabs>
        <w:ind w:left="0" w:firstLine="0"/>
      </w:pPr>
    </w:lvl>
    <w:lvl w:ilvl="7" w:tplc="686EA9F6">
      <w:numFmt w:val="none"/>
      <w:lvlText w:val=""/>
      <w:lvlJc w:val="left"/>
      <w:pPr>
        <w:tabs>
          <w:tab w:val="num" w:pos="360"/>
        </w:tabs>
        <w:ind w:left="0" w:firstLine="0"/>
      </w:pPr>
    </w:lvl>
    <w:lvl w:ilvl="8" w:tplc="F20426F8">
      <w:numFmt w:val="none"/>
      <w:lvlText w:val=""/>
      <w:lvlJc w:val="left"/>
      <w:pPr>
        <w:tabs>
          <w:tab w:val="num" w:pos="360"/>
        </w:tabs>
        <w:ind w:left="0" w:firstLine="0"/>
      </w:pPr>
    </w:lvl>
  </w:abstractNum>
  <w:abstractNum w:abstractNumId="28" w15:restartNumberingAfterBreak="0">
    <w:nsid w:val="3B39488D"/>
    <w:multiLevelType w:val="hybridMultilevel"/>
    <w:tmpl w:val="2F5E7868"/>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29"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39A2C7B"/>
    <w:multiLevelType w:val="hybridMultilevel"/>
    <w:tmpl w:val="50568414"/>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44FA6DDB"/>
    <w:multiLevelType w:val="hybridMultilevel"/>
    <w:tmpl w:val="EBACB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080F46"/>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53939C6"/>
    <w:multiLevelType w:val="hybridMultilevel"/>
    <w:tmpl w:val="5CF810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57B27DCF"/>
    <w:multiLevelType w:val="hybridMultilevel"/>
    <w:tmpl w:val="9D94E80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7D957FE"/>
    <w:multiLevelType w:val="multilevel"/>
    <w:tmpl w:val="0616F44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9247E2"/>
    <w:multiLevelType w:val="hybridMultilevel"/>
    <w:tmpl w:val="C0203F0A"/>
    <w:lvl w:ilvl="0" w:tplc="75D25F4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850771"/>
    <w:multiLevelType w:val="hybridMultilevel"/>
    <w:tmpl w:val="90DCBC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1" w15:restartNumberingAfterBreak="0">
    <w:nsid w:val="63AD1FAD"/>
    <w:multiLevelType w:val="hybridMultilevel"/>
    <w:tmpl w:val="0706B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3" w15:restartNumberingAfterBreak="0">
    <w:nsid w:val="65B63DFC"/>
    <w:multiLevelType w:val="hybridMultilevel"/>
    <w:tmpl w:val="30B035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4" w15:restartNumberingAfterBreak="0">
    <w:nsid w:val="6700447E"/>
    <w:multiLevelType w:val="hybridMultilevel"/>
    <w:tmpl w:val="38C64E24"/>
    <w:lvl w:ilvl="0" w:tplc="CA4077C4">
      <w:start w:val="14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6A62E8"/>
    <w:multiLevelType w:val="multilevel"/>
    <w:tmpl w:val="0CD20FF0"/>
    <w:lvl w:ilvl="0">
      <w:start w:val="15"/>
      <w:numFmt w:val="decimal"/>
      <w:lvlText w:val="%1."/>
      <w:lvlJc w:val="left"/>
      <w:pPr>
        <w:ind w:left="720" w:hanging="360"/>
      </w:pPr>
      <w:rPr>
        <w:rFonts w:hint="default"/>
        <w:color w:val="auto"/>
      </w:rPr>
    </w:lvl>
    <w:lvl w:ilvl="1">
      <w:start w:val="1"/>
      <w:numFmt w:val="decimal"/>
      <w:isLgl/>
      <w:lvlText w:val="%1.%2."/>
      <w:lvlJc w:val="left"/>
      <w:pPr>
        <w:ind w:left="1048"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0A24B2F"/>
    <w:multiLevelType w:val="hybridMultilevel"/>
    <w:tmpl w:val="17465C0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7" w15:restartNumberingAfterBreak="0">
    <w:nsid w:val="73B068BF"/>
    <w:multiLevelType w:val="hybridMultilevel"/>
    <w:tmpl w:val="86BE9308"/>
    <w:lvl w:ilvl="0" w:tplc="04260001">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48"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9" w15:restartNumberingAfterBreak="0">
    <w:nsid w:val="7B9C6A89"/>
    <w:multiLevelType w:val="hybridMultilevel"/>
    <w:tmpl w:val="D26653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F467A0A"/>
    <w:multiLevelType w:val="hybridMultilevel"/>
    <w:tmpl w:val="2C087D0A"/>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num w:numId="1">
    <w:abstractNumId w:val="2"/>
  </w:num>
  <w:num w:numId="2">
    <w:abstractNumId w:val="48"/>
  </w:num>
  <w:num w:numId="3">
    <w:abstractNumId w:val="34"/>
  </w:num>
  <w:num w:numId="4">
    <w:abstractNumId w:val="43"/>
  </w:num>
  <w:num w:numId="5">
    <w:abstractNumId w:val="44"/>
  </w:num>
  <w:num w:numId="6">
    <w:abstractNumId w:val="32"/>
  </w:num>
  <w:num w:numId="7">
    <w:abstractNumId w:val="28"/>
  </w:num>
  <w:num w:numId="8">
    <w:abstractNumId w:val="50"/>
  </w:num>
  <w:num w:numId="9">
    <w:abstractNumId w:val="17"/>
  </w:num>
  <w:num w:numId="10">
    <w:abstractNumId w:val="1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49"/>
  </w:num>
  <w:num w:numId="15">
    <w:abstractNumId w:val="6"/>
  </w:num>
  <w:num w:numId="16">
    <w:abstractNumId w:val="45"/>
  </w:num>
  <w:num w:numId="17">
    <w:abstractNumId w:val="19"/>
  </w:num>
  <w:num w:numId="18">
    <w:abstractNumId w:val="25"/>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1"/>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7"/>
  </w:num>
  <w:num w:numId="31">
    <w:abstractNumId w:val="7"/>
  </w:num>
  <w:num w:numId="32">
    <w:abstractNumId w:val="31"/>
  </w:num>
  <w:num w:numId="33">
    <w:abstractNumId w:val="4"/>
  </w:num>
  <w:num w:numId="34">
    <w:abstractNumId w:val="22"/>
  </w:num>
  <w:num w:numId="35">
    <w:abstractNumId w:val="8"/>
  </w:num>
  <w:num w:numId="36">
    <w:abstractNumId w:val="35"/>
  </w:num>
  <w:num w:numId="37">
    <w:abstractNumId w:val="14"/>
  </w:num>
  <w:num w:numId="38">
    <w:abstractNumId w:val="16"/>
  </w:num>
  <w:num w:numId="39">
    <w:abstractNumId w:val="20"/>
  </w:num>
  <w:num w:numId="40">
    <w:abstractNumId w:val="40"/>
  </w:num>
  <w:num w:numId="41">
    <w:abstractNumId w:val="46"/>
  </w:num>
  <w:num w:numId="42">
    <w:abstractNumId w:val="42"/>
  </w:num>
  <w:num w:numId="43">
    <w:abstractNumId w:val="39"/>
  </w:num>
  <w:num w:numId="44">
    <w:abstractNumId w:val="29"/>
  </w:num>
  <w:num w:numId="45">
    <w:abstractNumId w:val="26"/>
  </w:num>
  <w:num w:numId="46">
    <w:abstractNumId w:val="12"/>
  </w:num>
  <w:num w:numId="47">
    <w:abstractNumId w:val="21"/>
  </w:num>
  <w:num w:numId="48">
    <w:abstractNumId w:val="47"/>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30A4E"/>
    <w:rsid w:val="00033A9A"/>
    <w:rsid w:val="00033D5D"/>
    <w:rsid w:val="000353D8"/>
    <w:rsid w:val="000363EF"/>
    <w:rsid w:val="00036FC0"/>
    <w:rsid w:val="00037827"/>
    <w:rsid w:val="00041A51"/>
    <w:rsid w:val="00055856"/>
    <w:rsid w:val="00060EA7"/>
    <w:rsid w:val="00061469"/>
    <w:rsid w:val="00061CF3"/>
    <w:rsid w:val="00065F12"/>
    <w:rsid w:val="00067BFD"/>
    <w:rsid w:val="0007062A"/>
    <w:rsid w:val="000721E0"/>
    <w:rsid w:val="000722CF"/>
    <w:rsid w:val="000727A6"/>
    <w:rsid w:val="00074BBE"/>
    <w:rsid w:val="00081DBA"/>
    <w:rsid w:val="000827FF"/>
    <w:rsid w:val="00083A3E"/>
    <w:rsid w:val="00083D05"/>
    <w:rsid w:val="0008421A"/>
    <w:rsid w:val="00085209"/>
    <w:rsid w:val="00085A58"/>
    <w:rsid w:val="00087B80"/>
    <w:rsid w:val="0009017A"/>
    <w:rsid w:val="000932A4"/>
    <w:rsid w:val="000A30AB"/>
    <w:rsid w:val="000A67C9"/>
    <w:rsid w:val="000B1FC6"/>
    <w:rsid w:val="000B4D02"/>
    <w:rsid w:val="000B5E4F"/>
    <w:rsid w:val="000C4BC6"/>
    <w:rsid w:val="000C62A2"/>
    <w:rsid w:val="000C740C"/>
    <w:rsid w:val="000D1357"/>
    <w:rsid w:val="000D1840"/>
    <w:rsid w:val="000D4CD2"/>
    <w:rsid w:val="000E2A81"/>
    <w:rsid w:val="000E76F1"/>
    <w:rsid w:val="000F0CB7"/>
    <w:rsid w:val="000F56D3"/>
    <w:rsid w:val="000F6B35"/>
    <w:rsid w:val="001069BC"/>
    <w:rsid w:val="00106EC9"/>
    <w:rsid w:val="00107E1C"/>
    <w:rsid w:val="00110F1A"/>
    <w:rsid w:val="0011298A"/>
    <w:rsid w:val="00113DD4"/>
    <w:rsid w:val="00115D6C"/>
    <w:rsid w:val="00115D8F"/>
    <w:rsid w:val="00115E12"/>
    <w:rsid w:val="001163C8"/>
    <w:rsid w:val="001178DB"/>
    <w:rsid w:val="00117FEB"/>
    <w:rsid w:val="001212E5"/>
    <w:rsid w:val="00121623"/>
    <w:rsid w:val="00126970"/>
    <w:rsid w:val="00126E81"/>
    <w:rsid w:val="00130EA0"/>
    <w:rsid w:val="00133127"/>
    <w:rsid w:val="0013465F"/>
    <w:rsid w:val="00135C6B"/>
    <w:rsid w:val="00135D6F"/>
    <w:rsid w:val="0014346B"/>
    <w:rsid w:val="00145544"/>
    <w:rsid w:val="00147470"/>
    <w:rsid w:val="0015085B"/>
    <w:rsid w:val="0016265C"/>
    <w:rsid w:val="00163931"/>
    <w:rsid w:val="00163E6A"/>
    <w:rsid w:val="00164156"/>
    <w:rsid w:val="001751FF"/>
    <w:rsid w:val="00182043"/>
    <w:rsid w:val="00186DB7"/>
    <w:rsid w:val="00190833"/>
    <w:rsid w:val="001915C9"/>
    <w:rsid w:val="00193F45"/>
    <w:rsid w:val="00195FAF"/>
    <w:rsid w:val="001B09EC"/>
    <w:rsid w:val="001B257D"/>
    <w:rsid w:val="001B28EF"/>
    <w:rsid w:val="001B445E"/>
    <w:rsid w:val="001B4F67"/>
    <w:rsid w:val="001C238D"/>
    <w:rsid w:val="001C24D4"/>
    <w:rsid w:val="001D3017"/>
    <w:rsid w:val="001D3E10"/>
    <w:rsid w:val="001E20EB"/>
    <w:rsid w:val="001E49E3"/>
    <w:rsid w:val="001F0DF7"/>
    <w:rsid w:val="001F118C"/>
    <w:rsid w:val="001F1464"/>
    <w:rsid w:val="001F525F"/>
    <w:rsid w:val="001F5C6C"/>
    <w:rsid w:val="001F68DF"/>
    <w:rsid w:val="0020364A"/>
    <w:rsid w:val="002039D9"/>
    <w:rsid w:val="002040B3"/>
    <w:rsid w:val="0020699C"/>
    <w:rsid w:val="0021127C"/>
    <w:rsid w:val="0021180D"/>
    <w:rsid w:val="002154B5"/>
    <w:rsid w:val="00232E4B"/>
    <w:rsid w:val="002369EA"/>
    <w:rsid w:val="00241EA3"/>
    <w:rsid w:val="00244FE4"/>
    <w:rsid w:val="00257294"/>
    <w:rsid w:val="002601E3"/>
    <w:rsid w:val="00263088"/>
    <w:rsid w:val="00264E4A"/>
    <w:rsid w:val="002701E7"/>
    <w:rsid w:val="00271B53"/>
    <w:rsid w:val="00273A96"/>
    <w:rsid w:val="00273EC4"/>
    <w:rsid w:val="00276F06"/>
    <w:rsid w:val="00277105"/>
    <w:rsid w:val="00283322"/>
    <w:rsid w:val="00294BC4"/>
    <w:rsid w:val="00294C6A"/>
    <w:rsid w:val="0029526D"/>
    <w:rsid w:val="002960DE"/>
    <w:rsid w:val="00296973"/>
    <w:rsid w:val="00297786"/>
    <w:rsid w:val="002A163B"/>
    <w:rsid w:val="002A2EE6"/>
    <w:rsid w:val="002A39D6"/>
    <w:rsid w:val="002A4978"/>
    <w:rsid w:val="002A70AA"/>
    <w:rsid w:val="002B4065"/>
    <w:rsid w:val="002B6D12"/>
    <w:rsid w:val="002C1BB9"/>
    <w:rsid w:val="002C22C0"/>
    <w:rsid w:val="002C334B"/>
    <w:rsid w:val="002D13DA"/>
    <w:rsid w:val="002D15AA"/>
    <w:rsid w:val="002D3C2B"/>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46A6"/>
    <w:rsid w:val="0030491F"/>
    <w:rsid w:val="00305395"/>
    <w:rsid w:val="0030555A"/>
    <w:rsid w:val="00311482"/>
    <w:rsid w:val="00312429"/>
    <w:rsid w:val="00315E7F"/>
    <w:rsid w:val="00320416"/>
    <w:rsid w:val="003229D9"/>
    <w:rsid w:val="0032555C"/>
    <w:rsid w:val="00332E81"/>
    <w:rsid w:val="00333D9B"/>
    <w:rsid w:val="003419ED"/>
    <w:rsid w:val="00353355"/>
    <w:rsid w:val="00355062"/>
    <w:rsid w:val="00355C9E"/>
    <w:rsid w:val="00356D06"/>
    <w:rsid w:val="00357197"/>
    <w:rsid w:val="00357547"/>
    <w:rsid w:val="003578A1"/>
    <w:rsid w:val="00360AE5"/>
    <w:rsid w:val="0036285D"/>
    <w:rsid w:val="0036445F"/>
    <w:rsid w:val="00366EDE"/>
    <w:rsid w:val="00381FEC"/>
    <w:rsid w:val="0038714A"/>
    <w:rsid w:val="00387B7F"/>
    <w:rsid w:val="003905CF"/>
    <w:rsid w:val="00393216"/>
    <w:rsid w:val="00393490"/>
    <w:rsid w:val="00394905"/>
    <w:rsid w:val="003A00A0"/>
    <w:rsid w:val="003A46E8"/>
    <w:rsid w:val="003A751E"/>
    <w:rsid w:val="003B0781"/>
    <w:rsid w:val="003B0C76"/>
    <w:rsid w:val="003B45C8"/>
    <w:rsid w:val="003B509F"/>
    <w:rsid w:val="003D04ED"/>
    <w:rsid w:val="003D0FA0"/>
    <w:rsid w:val="003D145A"/>
    <w:rsid w:val="003D3D17"/>
    <w:rsid w:val="003D4C74"/>
    <w:rsid w:val="003E3ED1"/>
    <w:rsid w:val="003E650C"/>
    <w:rsid w:val="003E69F0"/>
    <w:rsid w:val="003E6FBF"/>
    <w:rsid w:val="003F6084"/>
    <w:rsid w:val="003F7E72"/>
    <w:rsid w:val="00400357"/>
    <w:rsid w:val="00417A6A"/>
    <w:rsid w:val="00423491"/>
    <w:rsid w:val="004259AC"/>
    <w:rsid w:val="00430AA0"/>
    <w:rsid w:val="0043264C"/>
    <w:rsid w:val="00432680"/>
    <w:rsid w:val="00436681"/>
    <w:rsid w:val="004378D4"/>
    <w:rsid w:val="00437C7F"/>
    <w:rsid w:val="00442337"/>
    <w:rsid w:val="00450767"/>
    <w:rsid w:val="00456D42"/>
    <w:rsid w:val="00462E5E"/>
    <w:rsid w:val="00464668"/>
    <w:rsid w:val="00464DED"/>
    <w:rsid w:val="0046670C"/>
    <w:rsid w:val="004717A6"/>
    <w:rsid w:val="0047529E"/>
    <w:rsid w:val="004754C8"/>
    <w:rsid w:val="00475959"/>
    <w:rsid w:val="00477371"/>
    <w:rsid w:val="00477403"/>
    <w:rsid w:val="0048181C"/>
    <w:rsid w:val="00486E4C"/>
    <w:rsid w:val="00487CB6"/>
    <w:rsid w:val="00495301"/>
    <w:rsid w:val="004963EE"/>
    <w:rsid w:val="004A335A"/>
    <w:rsid w:val="004A4533"/>
    <w:rsid w:val="004A4FA2"/>
    <w:rsid w:val="004B0171"/>
    <w:rsid w:val="004B2EBD"/>
    <w:rsid w:val="004B55DF"/>
    <w:rsid w:val="004B727E"/>
    <w:rsid w:val="004C42A6"/>
    <w:rsid w:val="004C4791"/>
    <w:rsid w:val="004D2682"/>
    <w:rsid w:val="004D2EF9"/>
    <w:rsid w:val="004E0B3D"/>
    <w:rsid w:val="004E2A17"/>
    <w:rsid w:val="004E7042"/>
    <w:rsid w:val="004F66AB"/>
    <w:rsid w:val="004F6B24"/>
    <w:rsid w:val="004F7DA9"/>
    <w:rsid w:val="005008F4"/>
    <w:rsid w:val="00500D3C"/>
    <w:rsid w:val="00504AB7"/>
    <w:rsid w:val="005062A6"/>
    <w:rsid w:val="00514576"/>
    <w:rsid w:val="005170C6"/>
    <w:rsid w:val="005209BA"/>
    <w:rsid w:val="0052562A"/>
    <w:rsid w:val="00526AF9"/>
    <w:rsid w:val="00532AAE"/>
    <w:rsid w:val="00536657"/>
    <w:rsid w:val="00541977"/>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C33C8"/>
    <w:rsid w:val="005D03E4"/>
    <w:rsid w:val="005D40A5"/>
    <w:rsid w:val="005D72BD"/>
    <w:rsid w:val="005E1D37"/>
    <w:rsid w:val="005E7F2A"/>
    <w:rsid w:val="005F04A7"/>
    <w:rsid w:val="005F2ED3"/>
    <w:rsid w:val="005F4007"/>
    <w:rsid w:val="0060042A"/>
    <w:rsid w:val="00601E84"/>
    <w:rsid w:val="0060718C"/>
    <w:rsid w:val="00610418"/>
    <w:rsid w:val="00611FF0"/>
    <w:rsid w:val="00614650"/>
    <w:rsid w:val="0061690A"/>
    <w:rsid w:val="0062369F"/>
    <w:rsid w:val="00624E99"/>
    <w:rsid w:val="00626783"/>
    <w:rsid w:val="006321BB"/>
    <w:rsid w:val="006519AD"/>
    <w:rsid w:val="00651BA6"/>
    <w:rsid w:val="00653CE4"/>
    <w:rsid w:val="00656EEC"/>
    <w:rsid w:val="00660AD0"/>
    <w:rsid w:val="00663A2C"/>
    <w:rsid w:val="006652AC"/>
    <w:rsid w:val="0066609B"/>
    <w:rsid w:val="00666FFB"/>
    <w:rsid w:val="006673C8"/>
    <w:rsid w:val="0067600E"/>
    <w:rsid w:val="006817C0"/>
    <w:rsid w:val="00682D0C"/>
    <w:rsid w:val="006874D7"/>
    <w:rsid w:val="0069351A"/>
    <w:rsid w:val="00696C78"/>
    <w:rsid w:val="00697531"/>
    <w:rsid w:val="006A0541"/>
    <w:rsid w:val="006A414C"/>
    <w:rsid w:val="006A48D1"/>
    <w:rsid w:val="006A4E58"/>
    <w:rsid w:val="006A7BE9"/>
    <w:rsid w:val="006B18B1"/>
    <w:rsid w:val="006B374F"/>
    <w:rsid w:val="006B3CCF"/>
    <w:rsid w:val="006B4697"/>
    <w:rsid w:val="006B7252"/>
    <w:rsid w:val="006C00A6"/>
    <w:rsid w:val="006D6409"/>
    <w:rsid w:val="006E0E9B"/>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24CE9"/>
    <w:rsid w:val="0073175E"/>
    <w:rsid w:val="007362D1"/>
    <w:rsid w:val="00741BE1"/>
    <w:rsid w:val="00744BBF"/>
    <w:rsid w:val="007452B0"/>
    <w:rsid w:val="0075258C"/>
    <w:rsid w:val="00753BC4"/>
    <w:rsid w:val="00757B78"/>
    <w:rsid w:val="007657CA"/>
    <w:rsid w:val="00765A6D"/>
    <w:rsid w:val="007704DF"/>
    <w:rsid w:val="00771587"/>
    <w:rsid w:val="00772911"/>
    <w:rsid w:val="0077646A"/>
    <w:rsid w:val="007800B1"/>
    <w:rsid w:val="00782E2E"/>
    <w:rsid w:val="00784438"/>
    <w:rsid w:val="00785154"/>
    <w:rsid w:val="0078735F"/>
    <w:rsid w:val="0078767C"/>
    <w:rsid w:val="00787F2F"/>
    <w:rsid w:val="00791013"/>
    <w:rsid w:val="00791034"/>
    <w:rsid w:val="00796E93"/>
    <w:rsid w:val="00797B5D"/>
    <w:rsid w:val="007A3698"/>
    <w:rsid w:val="007A59FA"/>
    <w:rsid w:val="007B46D0"/>
    <w:rsid w:val="007B47A8"/>
    <w:rsid w:val="007C0624"/>
    <w:rsid w:val="007C1DE4"/>
    <w:rsid w:val="007C2FF6"/>
    <w:rsid w:val="007D3673"/>
    <w:rsid w:val="007D523B"/>
    <w:rsid w:val="007E0D8B"/>
    <w:rsid w:val="007E17A4"/>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3715D"/>
    <w:rsid w:val="00842C53"/>
    <w:rsid w:val="00846D79"/>
    <w:rsid w:val="00847BF6"/>
    <w:rsid w:val="008503D3"/>
    <w:rsid w:val="00851371"/>
    <w:rsid w:val="008527E1"/>
    <w:rsid w:val="00853C4C"/>
    <w:rsid w:val="00860AF9"/>
    <w:rsid w:val="00860B62"/>
    <w:rsid w:val="00863BF8"/>
    <w:rsid w:val="00864BD1"/>
    <w:rsid w:val="00870DB8"/>
    <w:rsid w:val="0087118F"/>
    <w:rsid w:val="008717C8"/>
    <w:rsid w:val="00873AEA"/>
    <w:rsid w:val="00877629"/>
    <w:rsid w:val="008817E5"/>
    <w:rsid w:val="0088365A"/>
    <w:rsid w:val="00883BDE"/>
    <w:rsid w:val="00884F91"/>
    <w:rsid w:val="008876A9"/>
    <w:rsid w:val="00891205"/>
    <w:rsid w:val="008947EF"/>
    <w:rsid w:val="008959DA"/>
    <w:rsid w:val="008975F7"/>
    <w:rsid w:val="008A2BB2"/>
    <w:rsid w:val="008A32FE"/>
    <w:rsid w:val="008A5821"/>
    <w:rsid w:val="008A5BEE"/>
    <w:rsid w:val="008A67F7"/>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8F7F6F"/>
    <w:rsid w:val="0090431D"/>
    <w:rsid w:val="00905994"/>
    <w:rsid w:val="00907799"/>
    <w:rsid w:val="0091069D"/>
    <w:rsid w:val="00916AEE"/>
    <w:rsid w:val="00916EFA"/>
    <w:rsid w:val="00921921"/>
    <w:rsid w:val="00933AAA"/>
    <w:rsid w:val="00935F99"/>
    <w:rsid w:val="0094180D"/>
    <w:rsid w:val="009428A4"/>
    <w:rsid w:val="009461DE"/>
    <w:rsid w:val="00946753"/>
    <w:rsid w:val="00952F08"/>
    <w:rsid w:val="009556F1"/>
    <w:rsid w:val="00957976"/>
    <w:rsid w:val="009647EA"/>
    <w:rsid w:val="009707CB"/>
    <w:rsid w:val="00972B2D"/>
    <w:rsid w:val="00975E5F"/>
    <w:rsid w:val="0097630F"/>
    <w:rsid w:val="00976CC7"/>
    <w:rsid w:val="0098445A"/>
    <w:rsid w:val="009847D9"/>
    <w:rsid w:val="00985162"/>
    <w:rsid w:val="0098571A"/>
    <w:rsid w:val="00986F80"/>
    <w:rsid w:val="0099050D"/>
    <w:rsid w:val="00990EE4"/>
    <w:rsid w:val="009928AF"/>
    <w:rsid w:val="00993E68"/>
    <w:rsid w:val="00995221"/>
    <w:rsid w:val="009976EB"/>
    <w:rsid w:val="009A0D50"/>
    <w:rsid w:val="009A4BB0"/>
    <w:rsid w:val="009A75F8"/>
    <w:rsid w:val="009B0616"/>
    <w:rsid w:val="009B3D56"/>
    <w:rsid w:val="009B4E49"/>
    <w:rsid w:val="009B6FE6"/>
    <w:rsid w:val="009B794E"/>
    <w:rsid w:val="009C0A67"/>
    <w:rsid w:val="009C2185"/>
    <w:rsid w:val="009C3F68"/>
    <w:rsid w:val="009C4426"/>
    <w:rsid w:val="009C4DFE"/>
    <w:rsid w:val="009C5AC8"/>
    <w:rsid w:val="009D1587"/>
    <w:rsid w:val="009D3217"/>
    <w:rsid w:val="009D42A7"/>
    <w:rsid w:val="009D538A"/>
    <w:rsid w:val="009D5E08"/>
    <w:rsid w:val="009E3AD9"/>
    <w:rsid w:val="009E4D57"/>
    <w:rsid w:val="009E5001"/>
    <w:rsid w:val="009F0E20"/>
    <w:rsid w:val="009F323C"/>
    <w:rsid w:val="009F4E62"/>
    <w:rsid w:val="00A1132E"/>
    <w:rsid w:val="00A15428"/>
    <w:rsid w:val="00A223CC"/>
    <w:rsid w:val="00A24B60"/>
    <w:rsid w:val="00A259B0"/>
    <w:rsid w:val="00A30860"/>
    <w:rsid w:val="00A32269"/>
    <w:rsid w:val="00A322FE"/>
    <w:rsid w:val="00A3358C"/>
    <w:rsid w:val="00A3394C"/>
    <w:rsid w:val="00A46DCF"/>
    <w:rsid w:val="00A51BF9"/>
    <w:rsid w:val="00A540A1"/>
    <w:rsid w:val="00A56DF9"/>
    <w:rsid w:val="00A60E89"/>
    <w:rsid w:val="00A6155B"/>
    <w:rsid w:val="00A71C1D"/>
    <w:rsid w:val="00A75D21"/>
    <w:rsid w:val="00A934C5"/>
    <w:rsid w:val="00AA0713"/>
    <w:rsid w:val="00AA2445"/>
    <w:rsid w:val="00AA2758"/>
    <w:rsid w:val="00AA694D"/>
    <w:rsid w:val="00AB1674"/>
    <w:rsid w:val="00AB30BF"/>
    <w:rsid w:val="00AB5682"/>
    <w:rsid w:val="00AB711A"/>
    <w:rsid w:val="00AC1150"/>
    <w:rsid w:val="00AC5412"/>
    <w:rsid w:val="00AE3646"/>
    <w:rsid w:val="00AE64AF"/>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35061"/>
    <w:rsid w:val="00B36644"/>
    <w:rsid w:val="00B43B04"/>
    <w:rsid w:val="00B4423D"/>
    <w:rsid w:val="00B44934"/>
    <w:rsid w:val="00B4526F"/>
    <w:rsid w:val="00B4568C"/>
    <w:rsid w:val="00B4622F"/>
    <w:rsid w:val="00B50AF5"/>
    <w:rsid w:val="00B518E7"/>
    <w:rsid w:val="00B52C08"/>
    <w:rsid w:val="00B53C94"/>
    <w:rsid w:val="00B53E43"/>
    <w:rsid w:val="00B57C4D"/>
    <w:rsid w:val="00B606CC"/>
    <w:rsid w:val="00B60FF1"/>
    <w:rsid w:val="00B61F8C"/>
    <w:rsid w:val="00B62691"/>
    <w:rsid w:val="00B62716"/>
    <w:rsid w:val="00B67059"/>
    <w:rsid w:val="00B67CE5"/>
    <w:rsid w:val="00B723FA"/>
    <w:rsid w:val="00B74130"/>
    <w:rsid w:val="00B757D5"/>
    <w:rsid w:val="00B810E6"/>
    <w:rsid w:val="00B8266D"/>
    <w:rsid w:val="00B82759"/>
    <w:rsid w:val="00B82A03"/>
    <w:rsid w:val="00B82E22"/>
    <w:rsid w:val="00B91CFE"/>
    <w:rsid w:val="00B94D54"/>
    <w:rsid w:val="00BA15F1"/>
    <w:rsid w:val="00BA2A7A"/>
    <w:rsid w:val="00BA646C"/>
    <w:rsid w:val="00BA6562"/>
    <w:rsid w:val="00BA6564"/>
    <w:rsid w:val="00BB184F"/>
    <w:rsid w:val="00BB39CE"/>
    <w:rsid w:val="00BB4750"/>
    <w:rsid w:val="00BB597A"/>
    <w:rsid w:val="00BB6CCA"/>
    <w:rsid w:val="00BB72DA"/>
    <w:rsid w:val="00BC0B83"/>
    <w:rsid w:val="00BC3497"/>
    <w:rsid w:val="00BC5126"/>
    <w:rsid w:val="00BC602C"/>
    <w:rsid w:val="00BC639D"/>
    <w:rsid w:val="00BD0FAD"/>
    <w:rsid w:val="00BD6BD4"/>
    <w:rsid w:val="00BD6E44"/>
    <w:rsid w:val="00BE56E6"/>
    <w:rsid w:val="00BE7AA8"/>
    <w:rsid w:val="00BF2233"/>
    <w:rsid w:val="00BF3C6F"/>
    <w:rsid w:val="00C01333"/>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911"/>
    <w:rsid w:val="00C46104"/>
    <w:rsid w:val="00C46174"/>
    <w:rsid w:val="00C5303F"/>
    <w:rsid w:val="00C65BC4"/>
    <w:rsid w:val="00C66D39"/>
    <w:rsid w:val="00C6745A"/>
    <w:rsid w:val="00C7153B"/>
    <w:rsid w:val="00C76052"/>
    <w:rsid w:val="00C77A1E"/>
    <w:rsid w:val="00C86E75"/>
    <w:rsid w:val="00C9045F"/>
    <w:rsid w:val="00C91FDA"/>
    <w:rsid w:val="00C931C0"/>
    <w:rsid w:val="00C95264"/>
    <w:rsid w:val="00C96167"/>
    <w:rsid w:val="00CA386D"/>
    <w:rsid w:val="00CA56FB"/>
    <w:rsid w:val="00CB1A74"/>
    <w:rsid w:val="00CB7489"/>
    <w:rsid w:val="00CB7643"/>
    <w:rsid w:val="00CC2426"/>
    <w:rsid w:val="00CC5BFF"/>
    <w:rsid w:val="00CD045A"/>
    <w:rsid w:val="00CD2434"/>
    <w:rsid w:val="00CD5AF2"/>
    <w:rsid w:val="00CD5CC8"/>
    <w:rsid w:val="00CD6610"/>
    <w:rsid w:val="00CE19D0"/>
    <w:rsid w:val="00CE293F"/>
    <w:rsid w:val="00CF6E3A"/>
    <w:rsid w:val="00D003ED"/>
    <w:rsid w:val="00D01348"/>
    <w:rsid w:val="00D04945"/>
    <w:rsid w:val="00D04F36"/>
    <w:rsid w:val="00D0559C"/>
    <w:rsid w:val="00D05C1A"/>
    <w:rsid w:val="00D11A50"/>
    <w:rsid w:val="00D122C6"/>
    <w:rsid w:val="00D12633"/>
    <w:rsid w:val="00D129B1"/>
    <w:rsid w:val="00D17DB7"/>
    <w:rsid w:val="00D211FB"/>
    <w:rsid w:val="00D311A0"/>
    <w:rsid w:val="00D31449"/>
    <w:rsid w:val="00D32C5B"/>
    <w:rsid w:val="00D34DB5"/>
    <w:rsid w:val="00D35C04"/>
    <w:rsid w:val="00D35E30"/>
    <w:rsid w:val="00D36C05"/>
    <w:rsid w:val="00D37EB4"/>
    <w:rsid w:val="00D40D10"/>
    <w:rsid w:val="00D42849"/>
    <w:rsid w:val="00D4316C"/>
    <w:rsid w:val="00D4357F"/>
    <w:rsid w:val="00D449E7"/>
    <w:rsid w:val="00D45445"/>
    <w:rsid w:val="00D50242"/>
    <w:rsid w:val="00D50C12"/>
    <w:rsid w:val="00D51866"/>
    <w:rsid w:val="00D51BCB"/>
    <w:rsid w:val="00D60CB2"/>
    <w:rsid w:val="00D6148C"/>
    <w:rsid w:val="00D654C8"/>
    <w:rsid w:val="00D74045"/>
    <w:rsid w:val="00D745C5"/>
    <w:rsid w:val="00D747F9"/>
    <w:rsid w:val="00D74B0E"/>
    <w:rsid w:val="00D766A2"/>
    <w:rsid w:val="00D77412"/>
    <w:rsid w:val="00D777B8"/>
    <w:rsid w:val="00D800D9"/>
    <w:rsid w:val="00D8329D"/>
    <w:rsid w:val="00D86728"/>
    <w:rsid w:val="00D90471"/>
    <w:rsid w:val="00D91409"/>
    <w:rsid w:val="00D914EF"/>
    <w:rsid w:val="00D941AA"/>
    <w:rsid w:val="00D94732"/>
    <w:rsid w:val="00D9560C"/>
    <w:rsid w:val="00D976D8"/>
    <w:rsid w:val="00DA2915"/>
    <w:rsid w:val="00DA2AAD"/>
    <w:rsid w:val="00DA5327"/>
    <w:rsid w:val="00DB0F58"/>
    <w:rsid w:val="00DB728D"/>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7466"/>
    <w:rsid w:val="00DF08EC"/>
    <w:rsid w:val="00E02E19"/>
    <w:rsid w:val="00E05E8D"/>
    <w:rsid w:val="00E107B4"/>
    <w:rsid w:val="00E11485"/>
    <w:rsid w:val="00E12226"/>
    <w:rsid w:val="00E15059"/>
    <w:rsid w:val="00E2087D"/>
    <w:rsid w:val="00E20B14"/>
    <w:rsid w:val="00E20BBC"/>
    <w:rsid w:val="00E2348D"/>
    <w:rsid w:val="00E315A4"/>
    <w:rsid w:val="00E3319A"/>
    <w:rsid w:val="00E33FB6"/>
    <w:rsid w:val="00E42055"/>
    <w:rsid w:val="00E435B8"/>
    <w:rsid w:val="00E4528B"/>
    <w:rsid w:val="00E454FA"/>
    <w:rsid w:val="00E469F9"/>
    <w:rsid w:val="00E6115C"/>
    <w:rsid w:val="00E66BD2"/>
    <w:rsid w:val="00E678E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6D0F"/>
    <w:rsid w:val="00EB7164"/>
    <w:rsid w:val="00EC0DD9"/>
    <w:rsid w:val="00EC733A"/>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3C1E"/>
    <w:rsid w:val="00F57D25"/>
    <w:rsid w:val="00F640A1"/>
    <w:rsid w:val="00F7204C"/>
    <w:rsid w:val="00F74C4E"/>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812"/>
    <w:rsid w:val="00FC1A7D"/>
    <w:rsid w:val="00FC75A8"/>
    <w:rsid w:val="00FC7F10"/>
    <w:rsid w:val="00FD3651"/>
    <w:rsid w:val="00FD4595"/>
    <w:rsid w:val="00FD55B7"/>
    <w:rsid w:val="00FE012E"/>
    <w:rsid w:val="00FE04BC"/>
    <w:rsid w:val="00FE0903"/>
    <w:rsid w:val="00FE20FC"/>
    <w:rsid w:val="00FE41DB"/>
    <w:rsid w:val="00FE6344"/>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1EB1"/>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3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5113-C6EE-4BF9-9EC6-EF58026D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4377</Words>
  <Characters>2495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Jānis Pāvuliņš</cp:lastModifiedBy>
  <cp:revision>4</cp:revision>
  <cp:lastPrinted>2017-08-17T11:36:00Z</cp:lastPrinted>
  <dcterms:created xsi:type="dcterms:W3CDTF">2017-09-08T09:48:00Z</dcterms:created>
  <dcterms:modified xsi:type="dcterms:W3CDTF">2018-04-24T06:09:00Z</dcterms:modified>
  <dc:language>lv-LV</dc:language>
</cp:coreProperties>
</file>